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78" w:rsidRPr="004B165B" w:rsidRDefault="00785278" w:rsidP="004B165B">
      <w:pPr>
        <w:spacing w:line="360" w:lineRule="auto"/>
        <w:jc w:val="center"/>
        <w:rPr>
          <w:rFonts w:ascii="Tahoma" w:hAnsi="Tahoma" w:cs="Tahoma"/>
          <w:b/>
          <w:sz w:val="20"/>
          <w:szCs w:val="20"/>
          <w:u w:val="single"/>
        </w:rPr>
      </w:pPr>
      <w:r w:rsidRPr="004B165B">
        <w:rPr>
          <w:rFonts w:ascii="Tahoma" w:hAnsi="Tahoma" w:cs="Tahoma"/>
          <w:b/>
          <w:sz w:val="20"/>
          <w:szCs w:val="20"/>
          <w:u w:val="single"/>
        </w:rPr>
        <w:t>ΤΕΧΝΙΚΗ ΠΕΡΙΓΡΑΦΗ –ΠΡΟΔΙΑΓΡΑΦΕΣ</w:t>
      </w:r>
    </w:p>
    <w:p w:rsidR="00785278" w:rsidRPr="004B165B" w:rsidRDefault="00785278" w:rsidP="004B165B">
      <w:pPr>
        <w:spacing w:line="360" w:lineRule="auto"/>
        <w:rPr>
          <w:rFonts w:ascii="Tahoma" w:hAnsi="Tahoma" w:cs="Tahoma"/>
          <w:b/>
          <w:sz w:val="20"/>
          <w:szCs w:val="20"/>
          <w:u w:val="single"/>
          <w:lang w:val="en-US"/>
        </w:rPr>
      </w:pPr>
    </w:p>
    <w:p w:rsidR="00C618B5" w:rsidRPr="004B165B" w:rsidRDefault="00C618B5" w:rsidP="004B165B">
      <w:pPr>
        <w:spacing w:line="360" w:lineRule="auto"/>
        <w:rPr>
          <w:rFonts w:ascii="Tahoma" w:hAnsi="Tahoma" w:cs="Tahoma"/>
          <w:b/>
          <w:sz w:val="20"/>
          <w:szCs w:val="20"/>
          <w:u w:val="single"/>
          <w:lang w:val="en-US"/>
        </w:rPr>
      </w:pPr>
    </w:p>
    <w:p w:rsidR="00785278" w:rsidRPr="004B165B" w:rsidRDefault="00785278" w:rsidP="004B165B">
      <w:pPr>
        <w:numPr>
          <w:ilvl w:val="0"/>
          <w:numId w:val="1"/>
        </w:numPr>
        <w:tabs>
          <w:tab w:val="clear" w:pos="720"/>
          <w:tab w:val="num" w:pos="360"/>
        </w:tabs>
        <w:spacing w:line="360" w:lineRule="auto"/>
        <w:ind w:left="360"/>
        <w:jc w:val="both"/>
        <w:rPr>
          <w:rFonts w:ascii="Tahoma" w:hAnsi="Tahoma" w:cs="Tahoma"/>
          <w:b/>
          <w:bCs/>
          <w:iCs/>
          <w:color w:val="000000"/>
          <w:spacing w:val="-2"/>
          <w:sz w:val="20"/>
          <w:szCs w:val="20"/>
          <w:u w:val="single"/>
        </w:rPr>
      </w:pPr>
      <w:r w:rsidRPr="004B165B">
        <w:rPr>
          <w:rFonts w:ascii="Tahoma" w:hAnsi="Tahoma" w:cs="Tahoma"/>
          <w:b/>
          <w:bCs/>
          <w:iCs/>
          <w:color w:val="000000"/>
          <w:spacing w:val="-2"/>
          <w:sz w:val="20"/>
          <w:szCs w:val="20"/>
          <w:u w:val="single"/>
        </w:rPr>
        <w:t>ΓΕΝΙΚΑ</w:t>
      </w:r>
    </w:p>
    <w:p w:rsidR="004B165B" w:rsidRPr="004B165B" w:rsidRDefault="004B165B" w:rsidP="004B165B">
      <w:pPr>
        <w:spacing w:line="360" w:lineRule="auto"/>
        <w:ind w:left="360"/>
        <w:jc w:val="both"/>
        <w:rPr>
          <w:rFonts w:ascii="Tahoma" w:hAnsi="Tahoma" w:cs="Tahoma"/>
          <w:b/>
          <w:bCs/>
          <w:iCs/>
          <w:color w:val="000000"/>
          <w:spacing w:val="-2"/>
          <w:sz w:val="20"/>
          <w:szCs w:val="20"/>
          <w:u w:val="single"/>
        </w:rPr>
      </w:pPr>
    </w:p>
    <w:p w:rsidR="00FF0412" w:rsidRPr="004B165B" w:rsidRDefault="00785278" w:rsidP="004B165B">
      <w:p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Οι παρούσες  τεχνικές προδιαγραφές</w:t>
      </w:r>
      <w:r w:rsidR="00FF0412" w:rsidRPr="004B165B">
        <w:rPr>
          <w:rFonts w:ascii="Tahoma" w:hAnsi="Tahoma" w:cs="Tahoma"/>
          <w:bCs/>
          <w:iCs/>
          <w:color w:val="000000"/>
          <w:spacing w:val="-2"/>
          <w:sz w:val="20"/>
          <w:szCs w:val="20"/>
        </w:rPr>
        <w:t xml:space="preserve"> αφορούν στη συντήρηση</w:t>
      </w:r>
      <w:r w:rsidR="002E7593" w:rsidRPr="004B165B">
        <w:rPr>
          <w:rFonts w:ascii="Tahoma" w:hAnsi="Tahoma" w:cs="Tahoma"/>
          <w:bCs/>
          <w:iCs/>
          <w:color w:val="000000"/>
          <w:spacing w:val="-2"/>
          <w:sz w:val="20"/>
          <w:szCs w:val="20"/>
        </w:rPr>
        <w:t xml:space="preserve"> - </w:t>
      </w:r>
      <w:r w:rsidR="002E7593" w:rsidRPr="004B165B">
        <w:rPr>
          <w:rFonts w:ascii="Tahoma" w:hAnsi="Tahoma" w:cs="Tahoma"/>
          <w:bCs/>
          <w:iCs/>
          <w:spacing w:val="-2"/>
          <w:sz w:val="20"/>
          <w:szCs w:val="20"/>
        </w:rPr>
        <w:t>διαμόρφωση</w:t>
      </w:r>
      <w:r w:rsidR="00FF0412" w:rsidRPr="004B165B">
        <w:rPr>
          <w:rFonts w:ascii="Tahoma" w:hAnsi="Tahoma" w:cs="Tahoma"/>
          <w:bCs/>
          <w:iCs/>
          <w:spacing w:val="-2"/>
          <w:sz w:val="20"/>
          <w:szCs w:val="20"/>
        </w:rPr>
        <w:t xml:space="preserve"> </w:t>
      </w:r>
      <w:r w:rsidR="00FF0412" w:rsidRPr="004B165B">
        <w:rPr>
          <w:rFonts w:ascii="Tahoma" w:hAnsi="Tahoma" w:cs="Tahoma"/>
          <w:bCs/>
          <w:iCs/>
          <w:color w:val="000000"/>
          <w:spacing w:val="-2"/>
          <w:sz w:val="20"/>
          <w:szCs w:val="20"/>
        </w:rPr>
        <w:t>περιβάλλοντα χώρου</w:t>
      </w:r>
      <w:r w:rsidR="002E7593" w:rsidRPr="004B165B">
        <w:rPr>
          <w:rFonts w:ascii="Tahoma" w:hAnsi="Tahoma" w:cs="Tahoma"/>
          <w:bCs/>
          <w:iCs/>
          <w:color w:val="000000"/>
          <w:spacing w:val="-2"/>
          <w:sz w:val="20"/>
          <w:szCs w:val="20"/>
        </w:rPr>
        <w:t xml:space="preserve"> πρασίνου</w:t>
      </w:r>
      <w:r w:rsidR="00FF0412" w:rsidRPr="004B165B">
        <w:rPr>
          <w:rFonts w:ascii="Tahoma" w:hAnsi="Tahoma" w:cs="Tahoma"/>
          <w:bCs/>
          <w:iCs/>
          <w:color w:val="000000"/>
          <w:spacing w:val="-2"/>
          <w:sz w:val="20"/>
          <w:szCs w:val="20"/>
        </w:rPr>
        <w:t xml:space="preserve"> του «βόρειου τμήματος» του Γεωπονικού Πανεπιστημίου Αθηνών.</w:t>
      </w:r>
    </w:p>
    <w:p w:rsidR="009B53AC" w:rsidRPr="004B165B" w:rsidRDefault="009B53AC" w:rsidP="004B165B">
      <w:pPr>
        <w:spacing w:line="360" w:lineRule="auto"/>
        <w:ind w:left="357"/>
        <w:jc w:val="both"/>
        <w:rPr>
          <w:rFonts w:ascii="Tahoma" w:hAnsi="Tahoma" w:cs="Tahoma"/>
          <w:bCs/>
          <w:iCs/>
          <w:color w:val="000000"/>
          <w:spacing w:val="-2"/>
          <w:sz w:val="20"/>
          <w:szCs w:val="20"/>
        </w:rPr>
      </w:pPr>
    </w:p>
    <w:p w:rsidR="009B53AC" w:rsidRPr="004B165B" w:rsidRDefault="00060701" w:rsidP="004B165B">
      <w:p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Ειδικότερα</w:t>
      </w:r>
      <w:r w:rsidR="009B53AC" w:rsidRPr="004B165B">
        <w:rPr>
          <w:rFonts w:ascii="Tahoma" w:hAnsi="Tahoma" w:cs="Tahoma"/>
          <w:bCs/>
          <w:iCs/>
          <w:color w:val="000000"/>
          <w:spacing w:val="-2"/>
          <w:sz w:val="20"/>
          <w:szCs w:val="20"/>
        </w:rPr>
        <w:t>, περιλαμβάνονται οι παρακάτω χώροι πρασίνου:</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οι περιοχές  εκατέρωθεν των δυο κεντρικών δρόμων</w:t>
      </w:r>
      <w:r w:rsidR="006D2493" w:rsidRPr="004B165B">
        <w:rPr>
          <w:rFonts w:ascii="Tahoma" w:hAnsi="Tahoma" w:cs="Tahoma"/>
          <w:bCs/>
          <w:iCs/>
          <w:sz w:val="20"/>
          <w:szCs w:val="20"/>
          <w:lang w:val="el-GR"/>
        </w:rPr>
        <w:t xml:space="preserve"> (από την είσοδο της Λ. Αθηνών και έως την Ιερά Οδό και αντιστρόφως) </w:t>
      </w:r>
      <w:r w:rsidRPr="004B165B">
        <w:rPr>
          <w:rFonts w:ascii="Tahoma" w:hAnsi="Tahoma" w:cs="Tahoma"/>
          <w:bCs/>
          <w:iCs/>
          <w:sz w:val="20"/>
          <w:szCs w:val="20"/>
          <w:lang w:val="el-GR"/>
        </w:rPr>
        <w:t xml:space="preserve"> και των κάθετων αυτών, </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 xml:space="preserve">το παρτέρι στο δρόμο του μηχανουργείου Εγγείων Βελτιώσεων, </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 xml:space="preserve">οι  εξωτερικοί χώροι </w:t>
      </w:r>
      <w:r w:rsidR="00043E79" w:rsidRPr="004B165B">
        <w:rPr>
          <w:rFonts w:ascii="Tahoma" w:hAnsi="Tahoma" w:cs="Tahoma"/>
          <w:bCs/>
          <w:iCs/>
          <w:sz w:val="20"/>
          <w:szCs w:val="20"/>
          <w:lang w:val="el-GR"/>
        </w:rPr>
        <w:t xml:space="preserve">των κτιρίων </w:t>
      </w:r>
      <w:r w:rsidRPr="004B165B">
        <w:rPr>
          <w:rFonts w:ascii="Tahoma" w:hAnsi="Tahoma" w:cs="Tahoma"/>
          <w:bCs/>
          <w:iCs/>
          <w:sz w:val="20"/>
          <w:szCs w:val="20"/>
          <w:lang w:val="el-GR"/>
        </w:rPr>
        <w:t xml:space="preserve"> της Φοιτητικής Λέσχης</w:t>
      </w:r>
      <w:r w:rsidR="00043E79" w:rsidRPr="004B165B">
        <w:rPr>
          <w:rFonts w:ascii="Tahoma" w:hAnsi="Tahoma" w:cs="Tahoma"/>
          <w:bCs/>
          <w:iCs/>
          <w:sz w:val="20"/>
          <w:szCs w:val="20"/>
          <w:lang w:val="el-GR"/>
        </w:rPr>
        <w:t xml:space="preserve"> και του </w:t>
      </w:r>
      <w:r w:rsidR="006B5926" w:rsidRPr="004B165B">
        <w:rPr>
          <w:rFonts w:ascii="Tahoma" w:hAnsi="Tahoma" w:cs="Tahoma"/>
          <w:bCs/>
          <w:iCs/>
          <w:sz w:val="20"/>
          <w:szCs w:val="20"/>
          <w:lang w:val="el-GR"/>
        </w:rPr>
        <w:t>κτιρίου</w:t>
      </w:r>
      <w:r w:rsidR="00043E79" w:rsidRPr="004B165B">
        <w:rPr>
          <w:rFonts w:ascii="Tahoma" w:hAnsi="Tahoma" w:cs="Tahoma"/>
          <w:bCs/>
          <w:iCs/>
          <w:sz w:val="20"/>
          <w:szCs w:val="20"/>
          <w:lang w:val="el-GR"/>
        </w:rPr>
        <w:t xml:space="preserve"> Λέσχης – Μαγειρείων,</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 xml:space="preserve">οι  εξωτερικοί χώροι των </w:t>
      </w:r>
      <w:r w:rsidR="00043E79" w:rsidRPr="004B165B">
        <w:rPr>
          <w:rFonts w:ascii="Tahoma" w:hAnsi="Tahoma" w:cs="Tahoma"/>
          <w:bCs/>
          <w:iCs/>
          <w:sz w:val="20"/>
          <w:szCs w:val="20"/>
          <w:lang w:val="el-GR"/>
        </w:rPr>
        <w:t>Π</w:t>
      </w:r>
      <w:r w:rsidRPr="004B165B">
        <w:rPr>
          <w:rFonts w:ascii="Tahoma" w:hAnsi="Tahoma" w:cs="Tahoma"/>
          <w:bCs/>
          <w:iCs/>
          <w:sz w:val="20"/>
          <w:szCs w:val="20"/>
          <w:lang w:val="el-GR"/>
        </w:rPr>
        <w:t xml:space="preserve">ράσινων </w:t>
      </w:r>
      <w:r w:rsidR="00043E79" w:rsidRPr="004B165B">
        <w:rPr>
          <w:rFonts w:ascii="Tahoma" w:hAnsi="Tahoma" w:cs="Tahoma"/>
          <w:bCs/>
          <w:iCs/>
          <w:sz w:val="20"/>
          <w:szCs w:val="20"/>
          <w:lang w:val="el-GR"/>
        </w:rPr>
        <w:t>Α</w:t>
      </w:r>
      <w:r w:rsidRPr="004B165B">
        <w:rPr>
          <w:rFonts w:ascii="Tahoma" w:hAnsi="Tahoma" w:cs="Tahoma"/>
          <w:bCs/>
          <w:iCs/>
          <w:sz w:val="20"/>
          <w:szCs w:val="20"/>
          <w:lang w:val="el-GR"/>
        </w:rPr>
        <w:t>μφιθεάτρων</w:t>
      </w:r>
      <w:r w:rsidR="00043E79" w:rsidRPr="004B165B">
        <w:rPr>
          <w:rFonts w:ascii="Tahoma" w:hAnsi="Tahoma" w:cs="Tahoma"/>
          <w:bCs/>
          <w:iCs/>
          <w:sz w:val="20"/>
          <w:szCs w:val="20"/>
          <w:lang w:val="el-GR"/>
        </w:rPr>
        <w:t>,</w:t>
      </w:r>
      <w:r w:rsidRPr="004B165B">
        <w:rPr>
          <w:rFonts w:ascii="Tahoma" w:hAnsi="Tahoma" w:cs="Tahoma"/>
          <w:bCs/>
          <w:iCs/>
          <w:sz w:val="20"/>
          <w:szCs w:val="20"/>
          <w:lang w:val="el-GR"/>
        </w:rPr>
        <w:t xml:space="preserve"> </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οι  εξωτερικοί χώροι του κτιρίου Χασιώτη</w:t>
      </w:r>
      <w:r w:rsidR="00043E79" w:rsidRPr="004B165B">
        <w:rPr>
          <w:rFonts w:ascii="Tahoma" w:hAnsi="Tahoma" w:cs="Tahoma"/>
          <w:bCs/>
          <w:iCs/>
          <w:sz w:val="20"/>
          <w:szCs w:val="20"/>
          <w:lang w:val="el-GR"/>
        </w:rPr>
        <w:t>,</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οι  εξωτερικοί χώροι του κτιρίου Βιβλιοθήκης</w:t>
      </w:r>
      <w:r w:rsidR="00043E79" w:rsidRPr="004B165B">
        <w:rPr>
          <w:rFonts w:ascii="Tahoma" w:hAnsi="Tahoma" w:cs="Tahoma"/>
          <w:bCs/>
          <w:iCs/>
          <w:sz w:val="20"/>
          <w:szCs w:val="20"/>
          <w:lang w:val="el-GR"/>
        </w:rPr>
        <w:t>,</w:t>
      </w:r>
      <w:r w:rsidRPr="004B165B">
        <w:rPr>
          <w:rFonts w:ascii="Tahoma" w:hAnsi="Tahoma" w:cs="Tahoma"/>
          <w:bCs/>
          <w:iCs/>
          <w:sz w:val="20"/>
          <w:szCs w:val="20"/>
          <w:lang w:val="el-GR"/>
        </w:rPr>
        <w:t xml:space="preserve"> </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 xml:space="preserve">οι  εξωτερικοί χώροι του κτιρίου </w:t>
      </w:r>
      <w:proofErr w:type="spellStart"/>
      <w:r w:rsidRPr="004B165B">
        <w:rPr>
          <w:rFonts w:ascii="Tahoma" w:hAnsi="Tahoma" w:cs="Tahoma"/>
          <w:bCs/>
          <w:iCs/>
          <w:sz w:val="20"/>
          <w:szCs w:val="20"/>
          <w:lang w:val="el-GR"/>
        </w:rPr>
        <w:t>Δημακόπουλου</w:t>
      </w:r>
      <w:proofErr w:type="spellEnd"/>
      <w:r w:rsidRPr="004B165B">
        <w:rPr>
          <w:rFonts w:ascii="Tahoma" w:hAnsi="Tahoma" w:cs="Tahoma"/>
          <w:bCs/>
          <w:iCs/>
          <w:sz w:val="20"/>
          <w:szCs w:val="20"/>
          <w:lang w:val="el-GR"/>
        </w:rPr>
        <w:t xml:space="preserve"> και αμφιθεάτρου </w:t>
      </w:r>
      <w:proofErr w:type="spellStart"/>
      <w:r w:rsidRPr="004B165B">
        <w:rPr>
          <w:rFonts w:ascii="Tahoma" w:hAnsi="Tahoma" w:cs="Tahoma"/>
          <w:bCs/>
          <w:iCs/>
          <w:sz w:val="20"/>
          <w:szCs w:val="20"/>
          <w:lang w:val="el-GR"/>
        </w:rPr>
        <w:t>Καλαϊσάκη</w:t>
      </w:r>
      <w:proofErr w:type="spellEnd"/>
      <w:r w:rsidR="00043E79" w:rsidRPr="004B165B">
        <w:rPr>
          <w:rFonts w:ascii="Tahoma" w:hAnsi="Tahoma" w:cs="Tahoma"/>
          <w:bCs/>
          <w:iCs/>
          <w:sz w:val="20"/>
          <w:szCs w:val="20"/>
          <w:lang w:val="el-GR"/>
        </w:rPr>
        <w:t>,</w:t>
      </w:r>
    </w:p>
    <w:p w:rsidR="009B53AC" w:rsidRPr="004B165B" w:rsidRDefault="00043E79"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 xml:space="preserve">οι </w:t>
      </w:r>
      <w:r w:rsidR="009B53AC" w:rsidRPr="004B165B">
        <w:rPr>
          <w:rFonts w:ascii="Tahoma" w:hAnsi="Tahoma" w:cs="Tahoma"/>
          <w:bCs/>
          <w:iCs/>
          <w:sz w:val="20"/>
          <w:szCs w:val="20"/>
          <w:lang w:val="el-GR"/>
        </w:rPr>
        <w:t xml:space="preserve"> εξωτερικ</w:t>
      </w:r>
      <w:r w:rsidRPr="004B165B">
        <w:rPr>
          <w:rFonts w:ascii="Tahoma" w:hAnsi="Tahoma" w:cs="Tahoma"/>
          <w:bCs/>
          <w:iCs/>
          <w:sz w:val="20"/>
          <w:szCs w:val="20"/>
          <w:lang w:val="el-GR"/>
        </w:rPr>
        <w:t xml:space="preserve">οί </w:t>
      </w:r>
      <w:r w:rsidR="009B53AC" w:rsidRPr="004B165B">
        <w:rPr>
          <w:rFonts w:ascii="Tahoma" w:hAnsi="Tahoma" w:cs="Tahoma"/>
          <w:bCs/>
          <w:iCs/>
          <w:sz w:val="20"/>
          <w:szCs w:val="20"/>
          <w:lang w:val="el-GR"/>
        </w:rPr>
        <w:t xml:space="preserve"> χώρο</w:t>
      </w:r>
      <w:r w:rsidRPr="004B165B">
        <w:rPr>
          <w:rFonts w:ascii="Tahoma" w:hAnsi="Tahoma" w:cs="Tahoma"/>
          <w:bCs/>
          <w:iCs/>
          <w:sz w:val="20"/>
          <w:szCs w:val="20"/>
          <w:lang w:val="el-GR"/>
        </w:rPr>
        <w:t>ι</w:t>
      </w:r>
      <w:r w:rsidR="009B53AC" w:rsidRPr="004B165B">
        <w:rPr>
          <w:rFonts w:ascii="Tahoma" w:hAnsi="Tahoma" w:cs="Tahoma"/>
          <w:bCs/>
          <w:iCs/>
          <w:sz w:val="20"/>
          <w:szCs w:val="20"/>
          <w:lang w:val="el-GR"/>
        </w:rPr>
        <w:t xml:space="preserve"> του κτιρίου </w:t>
      </w:r>
      <w:proofErr w:type="spellStart"/>
      <w:r w:rsidRPr="004B165B">
        <w:rPr>
          <w:rFonts w:ascii="Tahoma" w:hAnsi="Tahoma" w:cs="Tahoma"/>
          <w:bCs/>
          <w:iCs/>
          <w:sz w:val="20"/>
          <w:szCs w:val="20"/>
          <w:lang w:val="el-GR"/>
        </w:rPr>
        <w:t>Βεϊνόγλου</w:t>
      </w:r>
      <w:proofErr w:type="spellEnd"/>
      <w:r w:rsidRPr="004B165B">
        <w:rPr>
          <w:rFonts w:ascii="Tahoma" w:hAnsi="Tahoma" w:cs="Tahoma"/>
          <w:bCs/>
          <w:iCs/>
          <w:sz w:val="20"/>
          <w:szCs w:val="20"/>
          <w:lang w:val="el-GR"/>
        </w:rPr>
        <w:t>,</w:t>
      </w:r>
    </w:p>
    <w:p w:rsidR="00043E79" w:rsidRPr="004B165B" w:rsidRDefault="00043E79" w:rsidP="004B165B">
      <w:pPr>
        <w:pStyle w:val="Web"/>
        <w:numPr>
          <w:ilvl w:val="0"/>
          <w:numId w:val="2"/>
        </w:numPr>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οι χώροι πρασίνου του Εργαστηρίου της Πειραματικής</w:t>
      </w:r>
      <w:r w:rsidR="008C3BCE" w:rsidRPr="004B165B">
        <w:rPr>
          <w:rFonts w:ascii="Tahoma" w:hAnsi="Tahoma" w:cs="Tahoma"/>
          <w:bCs/>
          <w:iCs/>
          <w:color w:val="000000"/>
          <w:sz w:val="20"/>
          <w:szCs w:val="20"/>
          <w:lang w:val="el-GR"/>
        </w:rPr>
        <w:t xml:space="preserve"> Διατροφής Ζώων (πτηνοτροφείο),</w:t>
      </w:r>
    </w:p>
    <w:p w:rsidR="008C3BCE" w:rsidRPr="004B165B" w:rsidRDefault="008C3BCE" w:rsidP="004B165B">
      <w:pPr>
        <w:pStyle w:val="Web"/>
        <w:numPr>
          <w:ilvl w:val="0"/>
          <w:numId w:val="2"/>
        </w:numPr>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οι χώροι </w:t>
      </w:r>
      <w:r w:rsidR="00AD292F" w:rsidRPr="004B165B">
        <w:rPr>
          <w:rFonts w:ascii="Tahoma" w:hAnsi="Tahoma" w:cs="Tahoma"/>
          <w:bCs/>
          <w:iCs/>
          <w:color w:val="000000"/>
          <w:sz w:val="20"/>
          <w:szCs w:val="20"/>
          <w:lang w:val="el-GR"/>
        </w:rPr>
        <w:t xml:space="preserve">πέριξ των γηπέδων </w:t>
      </w:r>
      <w:proofErr w:type="spellStart"/>
      <w:r w:rsidR="00AD292F" w:rsidRPr="004B165B">
        <w:rPr>
          <w:rFonts w:ascii="Tahoma" w:hAnsi="Tahoma" w:cs="Tahoma"/>
          <w:bCs/>
          <w:iCs/>
          <w:color w:val="000000"/>
          <w:sz w:val="20"/>
          <w:szCs w:val="20"/>
          <w:lang w:val="el-GR"/>
        </w:rPr>
        <w:t>τέννις</w:t>
      </w:r>
      <w:proofErr w:type="spellEnd"/>
      <w:r w:rsidR="00AD292F" w:rsidRPr="004B165B">
        <w:rPr>
          <w:rFonts w:ascii="Tahoma" w:hAnsi="Tahoma" w:cs="Tahoma"/>
          <w:bCs/>
          <w:iCs/>
          <w:color w:val="000000"/>
          <w:sz w:val="20"/>
          <w:szCs w:val="20"/>
          <w:lang w:val="el-GR"/>
        </w:rPr>
        <w:t xml:space="preserve">, μπάσκετ και </w:t>
      </w:r>
      <w:proofErr w:type="spellStart"/>
      <w:r w:rsidR="00AD292F" w:rsidRPr="004B165B">
        <w:rPr>
          <w:rFonts w:ascii="Tahoma" w:hAnsi="Tahoma" w:cs="Tahoma"/>
          <w:bCs/>
          <w:iCs/>
          <w:color w:val="000000"/>
          <w:sz w:val="20"/>
          <w:szCs w:val="20"/>
          <w:lang w:val="el-GR"/>
        </w:rPr>
        <w:t>βόλλευ</w:t>
      </w:r>
      <w:proofErr w:type="spellEnd"/>
      <w:r w:rsidR="00AD292F" w:rsidRPr="004B165B">
        <w:rPr>
          <w:rFonts w:ascii="Tahoma" w:hAnsi="Tahoma" w:cs="Tahoma"/>
          <w:bCs/>
          <w:iCs/>
          <w:color w:val="000000"/>
          <w:sz w:val="20"/>
          <w:szCs w:val="20"/>
          <w:lang w:val="el-GR"/>
        </w:rPr>
        <w:t xml:space="preserve"> και </w:t>
      </w:r>
      <w:r w:rsidR="00F2016E" w:rsidRPr="004B165B">
        <w:rPr>
          <w:rFonts w:ascii="Tahoma" w:hAnsi="Tahoma" w:cs="Tahoma"/>
          <w:bCs/>
          <w:iCs/>
          <w:color w:val="000000"/>
          <w:sz w:val="20"/>
          <w:szCs w:val="20"/>
          <w:lang w:val="el-GR"/>
        </w:rPr>
        <w:t>βορείως έως τη ράμπα από μπετόν,</w:t>
      </w:r>
    </w:p>
    <w:p w:rsidR="00F2016E" w:rsidRPr="004B165B" w:rsidRDefault="00F2016E"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 xml:space="preserve">οι χώροι πέριξ του κτιρίου </w:t>
      </w:r>
      <w:proofErr w:type="spellStart"/>
      <w:r w:rsidRPr="004B165B">
        <w:rPr>
          <w:rFonts w:ascii="Tahoma" w:hAnsi="Tahoma" w:cs="Tahoma"/>
          <w:bCs/>
          <w:iCs/>
          <w:sz w:val="20"/>
          <w:szCs w:val="20"/>
          <w:lang w:val="el-GR"/>
        </w:rPr>
        <w:t>Ρουσσόπουλου</w:t>
      </w:r>
      <w:proofErr w:type="spellEnd"/>
      <w:r w:rsidRPr="004B165B">
        <w:rPr>
          <w:rFonts w:ascii="Tahoma" w:hAnsi="Tahoma" w:cs="Tahoma"/>
          <w:bCs/>
          <w:iCs/>
          <w:sz w:val="20"/>
          <w:szCs w:val="20"/>
          <w:lang w:val="el-GR"/>
        </w:rPr>
        <w:t xml:space="preserve"> και πίσω από το κτίριο έως τον μαντρότοιχο προς την ΕΒΓΑ</w:t>
      </w:r>
      <w:r w:rsidR="001B2BF4" w:rsidRPr="004B165B">
        <w:rPr>
          <w:rFonts w:ascii="Tahoma" w:hAnsi="Tahoma" w:cs="Tahoma"/>
          <w:bCs/>
          <w:iCs/>
          <w:sz w:val="20"/>
          <w:szCs w:val="20"/>
          <w:lang w:val="el-GR"/>
        </w:rPr>
        <w:t xml:space="preserve"> και έως στο ύψος των θερμοκηπίων των εργαστηρίων</w:t>
      </w:r>
      <w:r w:rsidRPr="004B165B">
        <w:rPr>
          <w:rFonts w:ascii="Tahoma" w:hAnsi="Tahoma" w:cs="Tahoma"/>
          <w:bCs/>
          <w:iCs/>
          <w:sz w:val="20"/>
          <w:szCs w:val="20"/>
          <w:lang w:val="el-GR"/>
        </w:rPr>
        <w:t>,</w:t>
      </w:r>
    </w:p>
    <w:p w:rsidR="00F2016E" w:rsidRPr="004B165B" w:rsidRDefault="00F2016E"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 xml:space="preserve"> οι χώροι κατά μήκος του εξωτερικού τοιχίου στα σύνορα με τη Λ. Αθηνών. </w:t>
      </w:r>
    </w:p>
    <w:p w:rsidR="00AD292F" w:rsidRPr="004B165B" w:rsidRDefault="00AD292F" w:rsidP="004B165B">
      <w:pPr>
        <w:pStyle w:val="Web"/>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Για τα παραπάνω επισυνάπτεται ενδεικτικό συνημμένο διάγραμμα.    </w:t>
      </w:r>
    </w:p>
    <w:p w:rsidR="00060701" w:rsidRPr="004B165B" w:rsidRDefault="009B53AC" w:rsidP="004B165B">
      <w:pPr>
        <w:spacing w:line="360" w:lineRule="auto"/>
        <w:jc w:val="both"/>
        <w:rPr>
          <w:rFonts w:ascii="Tahoma" w:hAnsi="Tahoma" w:cs="Tahoma"/>
          <w:b/>
          <w:bCs/>
          <w:iCs/>
          <w:color w:val="000000"/>
          <w:spacing w:val="-2"/>
          <w:sz w:val="20"/>
          <w:szCs w:val="20"/>
        </w:rPr>
      </w:pPr>
      <w:r w:rsidRPr="004B165B">
        <w:rPr>
          <w:rFonts w:ascii="Tahoma" w:hAnsi="Tahoma" w:cs="Tahoma"/>
          <w:b/>
          <w:bCs/>
          <w:iCs/>
          <w:color w:val="000000"/>
          <w:spacing w:val="-2"/>
          <w:sz w:val="20"/>
          <w:szCs w:val="20"/>
          <w:u w:val="single"/>
        </w:rPr>
        <w:t>Η συντήρηση θα περιλαμβάνει</w:t>
      </w:r>
      <w:r w:rsidRPr="004B165B">
        <w:rPr>
          <w:rFonts w:ascii="Tahoma" w:hAnsi="Tahoma" w:cs="Tahoma"/>
          <w:b/>
          <w:bCs/>
          <w:iCs/>
          <w:color w:val="000000"/>
          <w:spacing w:val="-2"/>
          <w:sz w:val="20"/>
          <w:szCs w:val="20"/>
        </w:rPr>
        <w:t>:</w:t>
      </w:r>
    </w:p>
    <w:p w:rsidR="00060701" w:rsidRPr="004B165B" w:rsidRDefault="00060701" w:rsidP="004B165B">
      <w:pPr>
        <w:spacing w:line="360" w:lineRule="auto"/>
        <w:ind w:left="357"/>
        <w:jc w:val="both"/>
        <w:rPr>
          <w:rFonts w:ascii="Tahoma" w:hAnsi="Tahoma" w:cs="Tahoma"/>
          <w:bCs/>
          <w:iCs/>
          <w:color w:val="000000"/>
          <w:spacing w:val="-2"/>
          <w:sz w:val="20"/>
          <w:szCs w:val="20"/>
        </w:rPr>
      </w:pPr>
      <w:r w:rsidRPr="004B165B">
        <w:rPr>
          <w:rFonts w:ascii="Tahoma" w:hAnsi="Tahoma" w:cs="Tahoma"/>
          <w:b/>
          <w:bCs/>
          <w:iCs/>
          <w:color w:val="000000"/>
          <w:spacing w:val="-2"/>
          <w:sz w:val="20"/>
          <w:szCs w:val="20"/>
        </w:rPr>
        <w:t>α)</w:t>
      </w:r>
      <w:r w:rsidRPr="004B165B">
        <w:rPr>
          <w:rFonts w:ascii="Tahoma" w:hAnsi="Tahoma" w:cs="Tahoma"/>
          <w:bCs/>
          <w:iCs/>
          <w:color w:val="000000"/>
          <w:spacing w:val="-2"/>
          <w:sz w:val="20"/>
          <w:szCs w:val="20"/>
        </w:rPr>
        <w:t xml:space="preserve"> εργασίες συντήρησης χλοοτάπητα</w:t>
      </w:r>
      <w:r w:rsidR="005662EF" w:rsidRPr="004B165B">
        <w:rPr>
          <w:rFonts w:ascii="Tahoma" w:hAnsi="Tahoma" w:cs="Tahoma"/>
          <w:bCs/>
          <w:iCs/>
          <w:color w:val="000000"/>
          <w:spacing w:val="-2"/>
          <w:sz w:val="20"/>
          <w:szCs w:val="20"/>
        </w:rPr>
        <w:t>,</w:t>
      </w:r>
      <w:r w:rsidRPr="004B165B">
        <w:rPr>
          <w:rFonts w:ascii="Tahoma" w:hAnsi="Tahoma" w:cs="Tahoma"/>
          <w:bCs/>
          <w:iCs/>
          <w:color w:val="000000"/>
          <w:spacing w:val="-2"/>
          <w:sz w:val="20"/>
          <w:szCs w:val="20"/>
        </w:rPr>
        <w:t xml:space="preserve"> </w:t>
      </w:r>
    </w:p>
    <w:p w:rsidR="00060701" w:rsidRPr="004B165B" w:rsidRDefault="00060701" w:rsidP="004B165B">
      <w:pPr>
        <w:spacing w:line="360" w:lineRule="auto"/>
        <w:ind w:left="357"/>
        <w:jc w:val="both"/>
        <w:rPr>
          <w:rFonts w:ascii="Tahoma" w:hAnsi="Tahoma" w:cs="Tahoma"/>
          <w:bCs/>
          <w:iCs/>
          <w:spacing w:val="-2"/>
          <w:sz w:val="20"/>
          <w:szCs w:val="20"/>
        </w:rPr>
      </w:pPr>
      <w:r w:rsidRPr="004B165B">
        <w:rPr>
          <w:rFonts w:ascii="Tahoma" w:hAnsi="Tahoma" w:cs="Tahoma"/>
          <w:b/>
          <w:bCs/>
          <w:iCs/>
          <w:color w:val="000000"/>
          <w:spacing w:val="-2"/>
          <w:sz w:val="20"/>
          <w:szCs w:val="20"/>
        </w:rPr>
        <w:t>β</w:t>
      </w:r>
      <w:r w:rsidR="006D2493" w:rsidRPr="004B165B">
        <w:rPr>
          <w:rFonts w:ascii="Tahoma" w:hAnsi="Tahoma" w:cs="Tahoma"/>
          <w:b/>
          <w:bCs/>
          <w:iCs/>
          <w:color w:val="000000"/>
          <w:spacing w:val="-2"/>
          <w:sz w:val="20"/>
          <w:szCs w:val="20"/>
        </w:rPr>
        <w:t>)</w:t>
      </w:r>
      <w:r w:rsidR="006D2493" w:rsidRPr="004B165B">
        <w:rPr>
          <w:rFonts w:ascii="Tahoma" w:hAnsi="Tahoma" w:cs="Tahoma"/>
          <w:bCs/>
          <w:iCs/>
          <w:color w:val="000000"/>
          <w:spacing w:val="-2"/>
          <w:sz w:val="20"/>
          <w:szCs w:val="20"/>
        </w:rPr>
        <w:t xml:space="preserve"> εργασίες συντήρησης θάμνων,</w:t>
      </w:r>
      <w:r w:rsidRPr="004B165B">
        <w:rPr>
          <w:rFonts w:ascii="Tahoma" w:hAnsi="Tahoma" w:cs="Tahoma"/>
          <w:bCs/>
          <w:iCs/>
          <w:color w:val="000000"/>
          <w:spacing w:val="-2"/>
          <w:sz w:val="20"/>
          <w:szCs w:val="20"/>
        </w:rPr>
        <w:t xml:space="preserve"> δενδρυλλίων</w:t>
      </w:r>
      <w:r w:rsidR="006D2493" w:rsidRPr="004B165B">
        <w:rPr>
          <w:rFonts w:ascii="Tahoma" w:hAnsi="Tahoma" w:cs="Tahoma"/>
          <w:bCs/>
          <w:iCs/>
          <w:color w:val="000000"/>
          <w:spacing w:val="-2"/>
          <w:sz w:val="20"/>
          <w:szCs w:val="20"/>
        </w:rPr>
        <w:t xml:space="preserve"> </w:t>
      </w:r>
      <w:r w:rsidR="006D2493" w:rsidRPr="004B165B">
        <w:rPr>
          <w:rFonts w:ascii="Tahoma" w:hAnsi="Tahoma" w:cs="Tahoma"/>
          <w:bCs/>
          <w:iCs/>
          <w:spacing w:val="-2"/>
          <w:sz w:val="20"/>
          <w:szCs w:val="20"/>
        </w:rPr>
        <w:t>και γενικότερα φυτικού κεφαλαίου επί των παραπάνω χώρων πρασίνου</w:t>
      </w:r>
      <w:r w:rsidR="005662EF" w:rsidRPr="004B165B">
        <w:rPr>
          <w:rFonts w:ascii="Tahoma" w:hAnsi="Tahoma" w:cs="Tahoma"/>
          <w:bCs/>
          <w:iCs/>
          <w:spacing w:val="-2"/>
          <w:sz w:val="20"/>
          <w:szCs w:val="20"/>
        </w:rPr>
        <w:t>,</w:t>
      </w:r>
    </w:p>
    <w:p w:rsidR="00060701" w:rsidRPr="004B165B" w:rsidRDefault="00060701" w:rsidP="004B165B">
      <w:pPr>
        <w:spacing w:line="360" w:lineRule="auto"/>
        <w:ind w:left="357"/>
        <w:jc w:val="both"/>
        <w:rPr>
          <w:rFonts w:ascii="Tahoma" w:hAnsi="Tahoma" w:cs="Tahoma"/>
          <w:bCs/>
          <w:iCs/>
          <w:color w:val="000000"/>
          <w:spacing w:val="-2"/>
          <w:sz w:val="20"/>
          <w:szCs w:val="20"/>
        </w:rPr>
      </w:pPr>
      <w:r w:rsidRPr="004B165B">
        <w:rPr>
          <w:rFonts w:ascii="Tahoma" w:hAnsi="Tahoma" w:cs="Tahoma"/>
          <w:b/>
          <w:bCs/>
          <w:iCs/>
          <w:color w:val="000000"/>
          <w:spacing w:val="-2"/>
          <w:sz w:val="20"/>
          <w:szCs w:val="20"/>
        </w:rPr>
        <w:t>γ)</w:t>
      </w:r>
      <w:r w:rsidRPr="004B165B">
        <w:rPr>
          <w:rFonts w:ascii="Tahoma" w:hAnsi="Tahoma" w:cs="Tahoma"/>
          <w:bCs/>
          <w:iCs/>
          <w:color w:val="000000"/>
          <w:spacing w:val="-2"/>
          <w:sz w:val="20"/>
          <w:szCs w:val="20"/>
        </w:rPr>
        <w:t xml:space="preserve"> εργασίες φυτοπροστασίας και κλαδέματος φοινικοειδών</w:t>
      </w:r>
      <w:r w:rsidR="005662EF" w:rsidRPr="004B165B">
        <w:rPr>
          <w:rFonts w:ascii="Tahoma" w:hAnsi="Tahoma" w:cs="Tahoma"/>
          <w:bCs/>
          <w:iCs/>
          <w:color w:val="000000"/>
          <w:spacing w:val="-2"/>
          <w:sz w:val="20"/>
          <w:szCs w:val="20"/>
        </w:rPr>
        <w:t>,</w:t>
      </w:r>
    </w:p>
    <w:p w:rsidR="00060701" w:rsidRPr="004B165B" w:rsidRDefault="00060701" w:rsidP="004B165B">
      <w:pPr>
        <w:spacing w:line="360" w:lineRule="auto"/>
        <w:ind w:left="357"/>
        <w:jc w:val="both"/>
        <w:rPr>
          <w:rFonts w:ascii="Tahoma" w:hAnsi="Tahoma" w:cs="Tahoma"/>
          <w:bCs/>
          <w:iCs/>
          <w:color w:val="000000"/>
          <w:spacing w:val="-2"/>
          <w:sz w:val="20"/>
          <w:szCs w:val="20"/>
        </w:rPr>
      </w:pPr>
      <w:r w:rsidRPr="004B165B">
        <w:rPr>
          <w:rFonts w:ascii="Tahoma" w:hAnsi="Tahoma" w:cs="Tahoma"/>
          <w:b/>
          <w:bCs/>
          <w:iCs/>
          <w:color w:val="000000"/>
          <w:spacing w:val="-2"/>
          <w:sz w:val="20"/>
          <w:szCs w:val="20"/>
        </w:rPr>
        <w:t>δ)</w:t>
      </w:r>
      <w:r w:rsidRPr="004B165B">
        <w:rPr>
          <w:rFonts w:ascii="Tahoma" w:hAnsi="Tahoma" w:cs="Tahoma"/>
          <w:bCs/>
          <w:iCs/>
          <w:color w:val="000000"/>
          <w:spacing w:val="-2"/>
          <w:sz w:val="20"/>
          <w:szCs w:val="20"/>
        </w:rPr>
        <w:t xml:space="preserve"> εργασίες που αφορούν στον έλεγχο λειτουργίας και την αποκατάσταση ζ</w:t>
      </w:r>
      <w:r w:rsidR="005662EF" w:rsidRPr="004B165B">
        <w:rPr>
          <w:rFonts w:ascii="Tahoma" w:hAnsi="Tahoma" w:cs="Tahoma"/>
          <w:bCs/>
          <w:iCs/>
          <w:color w:val="000000"/>
          <w:spacing w:val="-2"/>
          <w:sz w:val="20"/>
          <w:szCs w:val="20"/>
        </w:rPr>
        <w:t>ημιών του αρδευτικού συστήματος,</w:t>
      </w:r>
    </w:p>
    <w:p w:rsidR="009B53AC" w:rsidRPr="004B165B" w:rsidRDefault="009B53AC" w:rsidP="004B165B">
      <w:pPr>
        <w:spacing w:line="360" w:lineRule="auto"/>
        <w:ind w:left="357"/>
        <w:jc w:val="both"/>
        <w:rPr>
          <w:rFonts w:ascii="Tahoma" w:hAnsi="Tahoma" w:cs="Tahoma"/>
          <w:bCs/>
          <w:iCs/>
          <w:color w:val="000000"/>
          <w:spacing w:val="-2"/>
          <w:sz w:val="20"/>
          <w:szCs w:val="20"/>
        </w:rPr>
      </w:pPr>
      <w:r w:rsidRPr="004B165B">
        <w:rPr>
          <w:rFonts w:ascii="Tahoma" w:hAnsi="Tahoma" w:cs="Tahoma"/>
          <w:b/>
          <w:bCs/>
          <w:iCs/>
          <w:color w:val="000000"/>
          <w:spacing w:val="-2"/>
          <w:sz w:val="20"/>
          <w:szCs w:val="20"/>
        </w:rPr>
        <w:t>ε)</w:t>
      </w:r>
      <w:r w:rsidR="004B165B" w:rsidRPr="004B165B">
        <w:rPr>
          <w:rFonts w:ascii="Tahoma" w:hAnsi="Tahoma" w:cs="Tahoma"/>
          <w:b/>
          <w:bCs/>
          <w:iCs/>
          <w:color w:val="000000"/>
          <w:spacing w:val="-2"/>
          <w:sz w:val="20"/>
          <w:szCs w:val="20"/>
        </w:rPr>
        <w:t xml:space="preserve"> </w:t>
      </w:r>
      <w:r w:rsidRPr="004B165B">
        <w:rPr>
          <w:rFonts w:ascii="Tahoma" w:hAnsi="Tahoma" w:cs="Tahoma"/>
          <w:bCs/>
          <w:iCs/>
          <w:color w:val="000000"/>
          <w:spacing w:val="-2"/>
          <w:sz w:val="20"/>
          <w:szCs w:val="20"/>
        </w:rPr>
        <w:t>εργασίες καθαριότητας των χώρων πρασίνου (</w:t>
      </w:r>
      <w:r w:rsidR="009939ED" w:rsidRPr="004B165B">
        <w:rPr>
          <w:rFonts w:ascii="Tahoma" w:hAnsi="Tahoma" w:cs="Tahoma"/>
          <w:bCs/>
          <w:iCs/>
          <w:color w:val="000000"/>
          <w:spacing w:val="-2"/>
          <w:sz w:val="20"/>
          <w:szCs w:val="20"/>
        </w:rPr>
        <w:t>ο καθαρισμός αφορά φυτικά υπολείμματα, μικρά αντικείμενα και αστικά απορρίμματα στους χώρους πρασίνου).</w:t>
      </w:r>
    </w:p>
    <w:p w:rsidR="00FF0412" w:rsidRPr="004B165B" w:rsidRDefault="009939ED" w:rsidP="004B165B">
      <w:pPr>
        <w:pStyle w:val="Web"/>
        <w:tabs>
          <w:tab w:val="clear" w:pos="8640"/>
          <w:tab w:val="right" w:pos="828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lastRenderedPageBreak/>
        <w:tab/>
        <w:t>Η εκτέλ</w:t>
      </w:r>
      <w:r w:rsidR="005662EF" w:rsidRPr="004B165B">
        <w:rPr>
          <w:rFonts w:ascii="Tahoma" w:hAnsi="Tahoma" w:cs="Tahoma"/>
          <w:bCs/>
          <w:iCs/>
          <w:color w:val="000000"/>
          <w:sz w:val="20"/>
          <w:szCs w:val="20"/>
          <w:lang w:val="el-GR"/>
        </w:rPr>
        <w:t>εση των παραπάνω εργασιών θα γίνεται</w:t>
      </w:r>
      <w:r w:rsidRPr="004B165B">
        <w:rPr>
          <w:rFonts w:ascii="Tahoma" w:hAnsi="Tahoma" w:cs="Tahoma"/>
          <w:bCs/>
          <w:iCs/>
          <w:color w:val="000000"/>
          <w:sz w:val="20"/>
          <w:szCs w:val="20"/>
          <w:lang w:val="el-GR"/>
        </w:rPr>
        <w:t xml:space="preserve"> σύμφωνα με τις παρούσες τεχνικές προδιαγραφές και υπό την επίβλεψη</w:t>
      </w:r>
      <w:r w:rsidR="005662EF" w:rsidRPr="004B165B">
        <w:rPr>
          <w:rFonts w:ascii="Tahoma" w:hAnsi="Tahoma" w:cs="Tahoma"/>
          <w:bCs/>
          <w:iCs/>
          <w:color w:val="000000"/>
          <w:sz w:val="20"/>
          <w:szCs w:val="20"/>
          <w:lang w:val="el-GR"/>
        </w:rPr>
        <w:t xml:space="preserve"> - καθοδήγηση</w:t>
      </w:r>
      <w:r w:rsidRPr="004B165B">
        <w:rPr>
          <w:rFonts w:ascii="Tahoma" w:hAnsi="Tahoma" w:cs="Tahoma"/>
          <w:bCs/>
          <w:iCs/>
          <w:color w:val="000000"/>
          <w:sz w:val="20"/>
          <w:szCs w:val="20"/>
          <w:lang w:val="el-GR"/>
        </w:rPr>
        <w:t xml:space="preserve"> της </w:t>
      </w:r>
      <w:r w:rsidR="005662EF" w:rsidRPr="004B165B">
        <w:rPr>
          <w:rFonts w:ascii="Tahoma" w:hAnsi="Tahoma" w:cs="Tahoma"/>
          <w:bCs/>
          <w:iCs/>
          <w:color w:val="000000"/>
          <w:sz w:val="20"/>
          <w:szCs w:val="20"/>
          <w:lang w:val="el-GR"/>
        </w:rPr>
        <w:t>Επιτροπής για τη Συντήρηση του Πρασίνου.</w:t>
      </w:r>
    </w:p>
    <w:p w:rsidR="00785278" w:rsidRPr="004B165B" w:rsidRDefault="00FF0412" w:rsidP="004B165B">
      <w:pPr>
        <w:spacing w:line="360" w:lineRule="auto"/>
        <w:ind w:left="360"/>
        <w:jc w:val="both"/>
        <w:rPr>
          <w:rFonts w:ascii="Tahoma" w:hAnsi="Tahoma" w:cs="Tahoma"/>
          <w:sz w:val="20"/>
          <w:szCs w:val="20"/>
        </w:rPr>
      </w:pPr>
      <w:r w:rsidRPr="004B165B">
        <w:rPr>
          <w:rFonts w:ascii="Tahoma" w:hAnsi="Tahoma" w:cs="Tahoma"/>
          <w:sz w:val="20"/>
          <w:szCs w:val="20"/>
        </w:rPr>
        <w:t xml:space="preserve"> </w:t>
      </w:r>
    </w:p>
    <w:p w:rsidR="00785278" w:rsidRPr="004B165B" w:rsidRDefault="009939ED" w:rsidP="004B165B">
      <w:pPr>
        <w:numPr>
          <w:ilvl w:val="0"/>
          <w:numId w:val="1"/>
        </w:numPr>
        <w:tabs>
          <w:tab w:val="clear" w:pos="720"/>
          <w:tab w:val="num" w:pos="360"/>
        </w:tabs>
        <w:spacing w:line="360" w:lineRule="auto"/>
        <w:ind w:left="360"/>
        <w:jc w:val="both"/>
        <w:rPr>
          <w:rFonts w:ascii="Tahoma" w:hAnsi="Tahoma" w:cs="Tahoma"/>
          <w:b/>
          <w:bCs/>
          <w:iCs/>
          <w:color w:val="000000"/>
          <w:spacing w:val="-2"/>
          <w:sz w:val="20"/>
          <w:szCs w:val="20"/>
          <w:u w:val="single"/>
        </w:rPr>
      </w:pPr>
      <w:r w:rsidRPr="004B165B">
        <w:rPr>
          <w:rFonts w:ascii="Tahoma" w:hAnsi="Tahoma" w:cs="Tahoma"/>
          <w:b/>
          <w:bCs/>
          <w:iCs/>
          <w:color w:val="000000"/>
          <w:spacing w:val="-2"/>
          <w:sz w:val="20"/>
          <w:szCs w:val="20"/>
          <w:u w:val="single"/>
        </w:rPr>
        <w:t>ΕΚΤΕΛΕΣΗ ΕΡΓΑΣΙΩΝ</w:t>
      </w:r>
      <w:r w:rsidR="00CC2B48" w:rsidRPr="004B165B">
        <w:rPr>
          <w:rFonts w:ascii="Tahoma" w:hAnsi="Tahoma" w:cs="Tahoma"/>
          <w:b/>
          <w:bCs/>
          <w:iCs/>
          <w:color w:val="000000"/>
          <w:spacing w:val="-2"/>
          <w:sz w:val="20"/>
          <w:szCs w:val="20"/>
          <w:u w:val="single"/>
        </w:rPr>
        <w:t xml:space="preserve"> ΣΥΝΤΗΡΗΣΗΣ</w:t>
      </w:r>
    </w:p>
    <w:p w:rsidR="009939ED" w:rsidRPr="004B165B" w:rsidRDefault="009939ED" w:rsidP="004B165B">
      <w:pPr>
        <w:pStyle w:val="Web"/>
        <w:tabs>
          <w:tab w:val="clear" w:pos="8640"/>
          <w:tab w:val="right" w:pos="8280"/>
        </w:tabs>
        <w:spacing w:line="360" w:lineRule="auto"/>
        <w:rPr>
          <w:rFonts w:ascii="Tahoma" w:hAnsi="Tahoma" w:cs="Tahoma"/>
          <w:b/>
          <w:bCs/>
          <w:iCs/>
          <w:color w:val="000000"/>
          <w:sz w:val="20"/>
          <w:szCs w:val="20"/>
          <w:lang w:val="el-GR"/>
        </w:rPr>
      </w:pPr>
      <w:r w:rsidRPr="004B165B">
        <w:rPr>
          <w:rFonts w:ascii="Tahoma" w:hAnsi="Tahoma" w:cs="Tahoma"/>
          <w:b/>
          <w:bCs/>
          <w:iCs/>
          <w:color w:val="000000"/>
          <w:sz w:val="20"/>
          <w:szCs w:val="20"/>
          <w:lang w:val="el-GR"/>
        </w:rPr>
        <w:t xml:space="preserve">Α) </w:t>
      </w:r>
      <w:r w:rsidRPr="004B165B">
        <w:rPr>
          <w:rFonts w:ascii="Tahoma" w:hAnsi="Tahoma" w:cs="Tahoma"/>
          <w:b/>
          <w:bCs/>
          <w:iCs/>
          <w:color w:val="000000"/>
          <w:sz w:val="20"/>
          <w:szCs w:val="20"/>
          <w:u w:val="single"/>
          <w:lang w:val="el-GR"/>
        </w:rPr>
        <w:t>ΣΥΝΤΗΡΗΣΗ ΧΛΟΟΤΑΠΗΤΑ</w:t>
      </w:r>
    </w:p>
    <w:p w:rsidR="009939ED" w:rsidRPr="004B165B" w:rsidRDefault="009939ED" w:rsidP="004B165B">
      <w:pPr>
        <w:pStyle w:val="Web"/>
        <w:tabs>
          <w:tab w:val="clear" w:pos="8640"/>
          <w:tab w:val="right" w:pos="828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Οι εργασίες που περιλαμβάνονται είναι οι εξής:</w:t>
      </w:r>
    </w:p>
    <w:p w:rsidR="0023453A" w:rsidRPr="004B165B" w:rsidRDefault="009939ED" w:rsidP="004B165B">
      <w:pPr>
        <w:pStyle w:val="Web"/>
        <w:numPr>
          <w:ilvl w:val="0"/>
          <w:numId w:val="5"/>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Κοπή</w:t>
      </w:r>
      <w:r w:rsidRPr="004B165B">
        <w:rPr>
          <w:rFonts w:ascii="Tahoma" w:hAnsi="Tahoma" w:cs="Tahoma"/>
          <w:b/>
          <w:bCs/>
          <w:iCs/>
          <w:color w:val="000000"/>
          <w:sz w:val="20"/>
          <w:szCs w:val="20"/>
          <w:lang w:val="el-GR"/>
        </w:rPr>
        <w:t xml:space="preserve">: </w:t>
      </w:r>
    </w:p>
    <w:p w:rsidR="0023453A" w:rsidRPr="004B165B" w:rsidRDefault="003D452B" w:rsidP="004B165B">
      <w:pPr>
        <w:pStyle w:val="Web"/>
        <w:numPr>
          <w:ilvl w:val="2"/>
          <w:numId w:val="4"/>
        </w:numPr>
        <w:tabs>
          <w:tab w:val="clear" w:pos="216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Η</w:t>
      </w:r>
      <w:r w:rsidR="005E70E1" w:rsidRPr="004B165B">
        <w:rPr>
          <w:rFonts w:ascii="Tahoma" w:hAnsi="Tahoma" w:cs="Tahoma"/>
          <w:bCs/>
          <w:iCs/>
          <w:color w:val="000000"/>
          <w:sz w:val="20"/>
          <w:szCs w:val="20"/>
          <w:lang w:val="el-GR"/>
        </w:rPr>
        <w:t xml:space="preserve"> κοπή</w:t>
      </w:r>
      <w:r w:rsidR="009939ED" w:rsidRPr="004B165B">
        <w:rPr>
          <w:rFonts w:ascii="Tahoma" w:hAnsi="Tahoma" w:cs="Tahoma"/>
          <w:bCs/>
          <w:iCs/>
          <w:color w:val="000000"/>
          <w:sz w:val="20"/>
          <w:szCs w:val="20"/>
          <w:lang w:val="el-GR"/>
        </w:rPr>
        <w:t xml:space="preserve"> του χλοοτάπητα (κοπή χλόης) θα γίνεται με όποιο μηχάνημα (</w:t>
      </w:r>
      <w:proofErr w:type="spellStart"/>
      <w:r w:rsidR="009939ED" w:rsidRPr="004B165B">
        <w:rPr>
          <w:rFonts w:ascii="Tahoma" w:hAnsi="Tahoma" w:cs="Tahoma"/>
          <w:bCs/>
          <w:iCs/>
          <w:color w:val="000000"/>
          <w:sz w:val="20"/>
          <w:szCs w:val="20"/>
          <w:lang w:val="el-GR"/>
        </w:rPr>
        <w:t>χλοοκοπτικό</w:t>
      </w:r>
      <w:proofErr w:type="spellEnd"/>
      <w:r w:rsidR="009939ED" w:rsidRPr="004B165B">
        <w:rPr>
          <w:rFonts w:ascii="Tahoma" w:hAnsi="Tahoma" w:cs="Tahoma"/>
          <w:bCs/>
          <w:iCs/>
          <w:color w:val="000000"/>
          <w:sz w:val="20"/>
          <w:szCs w:val="20"/>
          <w:lang w:val="el-GR"/>
        </w:rPr>
        <w:t xml:space="preserve"> τρακτέρ, </w:t>
      </w:r>
      <w:proofErr w:type="spellStart"/>
      <w:r w:rsidR="009939ED" w:rsidRPr="004B165B">
        <w:rPr>
          <w:rFonts w:ascii="Tahoma" w:hAnsi="Tahoma" w:cs="Tahoma"/>
          <w:bCs/>
          <w:iCs/>
          <w:color w:val="000000"/>
          <w:sz w:val="20"/>
          <w:szCs w:val="20"/>
          <w:lang w:val="el-GR"/>
        </w:rPr>
        <w:t>χλοοκοπτικές</w:t>
      </w:r>
      <w:proofErr w:type="spellEnd"/>
      <w:r w:rsidR="009939ED" w:rsidRPr="004B165B">
        <w:rPr>
          <w:rFonts w:ascii="Tahoma" w:hAnsi="Tahoma" w:cs="Tahoma"/>
          <w:bCs/>
          <w:iCs/>
          <w:color w:val="000000"/>
          <w:sz w:val="20"/>
          <w:szCs w:val="20"/>
          <w:lang w:val="el-GR"/>
        </w:rPr>
        <w:t xml:space="preserve"> μηχανές</w:t>
      </w:r>
      <w:r w:rsidR="0095211C" w:rsidRPr="004B165B">
        <w:rPr>
          <w:rFonts w:ascii="Tahoma" w:hAnsi="Tahoma" w:cs="Tahoma"/>
          <w:bCs/>
          <w:iCs/>
          <w:color w:val="000000"/>
          <w:sz w:val="20"/>
          <w:szCs w:val="20"/>
          <w:lang w:val="el-GR"/>
        </w:rPr>
        <w:t xml:space="preserve"> – χορτοκοπτικά μηχανήματα) απαιτείται στον κάθε χώρο, σε ύψος 5-</w:t>
      </w:r>
      <w:smartTag w:uri="urn:schemas-microsoft-com:office:smarttags" w:element="metricconverter">
        <w:smartTagPr>
          <w:attr w:name="ProductID" w:val="6 εκατοστά"/>
        </w:smartTagPr>
        <w:r w:rsidR="0095211C" w:rsidRPr="004B165B">
          <w:rPr>
            <w:rFonts w:ascii="Tahoma" w:hAnsi="Tahoma" w:cs="Tahoma"/>
            <w:bCs/>
            <w:iCs/>
            <w:color w:val="000000"/>
            <w:sz w:val="20"/>
            <w:szCs w:val="20"/>
            <w:lang w:val="el-GR"/>
          </w:rPr>
          <w:t>6 εκατοστά</w:t>
        </w:r>
      </w:smartTag>
      <w:r w:rsidR="0095211C" w:rsidRPr="004B165B">
        <w:rPr>
          <w:rFonts w:ascii="Tahoma" w:hAnsi="Tahoma" w:cs="Tahoma"/>
          <w:bCs/>
          <w:iCs/>
          <w:color w:val="000000"/>
          <w:sz w:val="20"/>
          <w:szCs w:val="20"/>
          <w:lang w:val="el-GR"/>
        </w:rPr>
        <w:t xml:space="preserve">  και όταν ο χλοοτάπητας αποκτά ύψος 8-</w:t>
      </w:r>
      <w:smartTag w:uri="urn:schemas-microsoft-com:office:smarttags" w:element="metricconverter">
        <w:smartTagPr>
          <w:attr w:name="ProductID" w:val="10 εκατοστά"/>
        </w:smartTagPr>
        <w:r w:rsidR="0095211C" w:rsidRPr="004B165B">
          <w:rPr>
            <w:rFonts w:ascii="Tahoma" w:hAnsi="Tahoma" w:cs="Tahoma"/>
            <w:bCs/>
            <w:iCs/>
            <w:color w:val="000000"/>
            <w:sz w:val="20"/>
            <w:szCs w:val="20"/>
            <w:lang w:val="el-GR"/>
          </w:rPr>
          <w:t>10 εκατοστά</w:t>
        </w:r>
      </w:smartTag>
      <w:r w:rsidR="0095211C" w:rsidRPr="004B165B">
        <w:rPr>
          <w:rFonts w:ascii="Tahoma" w:hAnsi="Tahoma" w:cs="Tahoma"/>
          <w:bCs/>
          <w:iCs/>
          <w:color w:val="000000"/>
          <w:sz w:val="20"/>
          <w:szCs w:val="20"/>
          <w:lang w:val="el-GR"/>
        </w:rPr>
        <w:t xml:space="preserve">. </w:t>
      </w:r>
    </w:p>
    <w:p w:rsidR="00AC7C91" w:rsidRPr="004B165B" w:rsidRDefault="007F06E5" w:rsidP="004B165B">
      <w:pPr>
        <w:pStyle w:val="Web"/>
        <w:numPr>
          <w:ilvl w:val="2"/>
          <w:numId w:val="4"/>
        </w:numPr>
        <w:tabs>
          <w:tab w:val="clear" w:pos="216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Η κοπή</w:t>
      </w:r>
      <w:r w:rsidR="0095211C" w:rsidRPr="004B165B">
        <w:rPr>
          <w:rFonts w:ascii="Tahoma" w:hAnsi="Tahoma" w:cs="Tahoma"/>
          <w:bCs/>
          <w:iCs/>
          <w:color w:val="000000"/>
          <w:sz w:val="20"/>
          <w:szCs w:val="20"/>
          <w:lang w:val="el-GR"/>
        </w:rPr>
        <w:t xml:space="preserve"> αφορά το σύνολο της </w:t>
      </w:r>
      <w:r w:rsidR="00E76084" w:rsidRPr="004B165B">
        <w:rPr>
          <w:rFonts w:ascii="Tahoma" w:hAnsi="Tahoma" w:cs="Tahoma"/>
          <w:bCs/>
          <w:iCs/>
          <w:color w:val="000000"/>
          <w:sz w:val="20"/>
          <w:szCs w:val="20"/>
          <w:lang w:val="el-GR"/>
        </w:rPr>
        <w:t>επ</w:t>
      </w:r>
      <w:r w:rsidR="0095211C" w:rsidRPr="004B165B">
        <w:rPr>
          <w:rFonts w:ascii="Tahoma" w:hAnsi="Tahoma" w:cs="Tahoma"/>
          <w:bCs/>
          <w:iCs/>
          <w:color w:val="000000"/>
          <w:sz w:val="20"/>
          <w:szCs w:val="20"/>
          <w:lang w:val="el-GR"/>
        </w:rPr>
        <w:t xml:space="preserve">ιφάνειας που </w:t>
      </w:r>
      <w:r w:rsidR="00E76084" w:rsidRPr="004B165B">
        <w:rPr>
          <w:rFonts w:ascii="Tahoma" w:hAnsi="Tahoma" w:cs="Tahoma"/>
          <w:bCs/>
          <w:iCs/>
          <w:color w:val="000000"/>
          <w:sz w:val="20"/>
          <w:szCs w:val="20"/>
          <w:lang w:val="el-GR"/>
        </w:rPr>
        <w:t>καλύπτεται</w:t>
      </w:r>
      <w:r w:rsidR="0095211C" w:rsidRPr="004B165B">
        <w:rPr>
          <w:rFonts w:ascii="Tahoma" w:hAnsi="Tahoma" w:cs="Tahoma"/>
          <w:bCs/>
          <w:iCs/>
          <w:color w:val="000000"/>
          <w:sz w:val="20"/>
          <w:szCs w:val="20"/>
          <w:lang w:val="el-GR"/>
        </w:rPr>
        <w:t xml:space="preserve"> με χλοοτάπητα, </w:t>
      </w:r>
      <w:r w:rsidR="005D0B12" w:rsidRPr="004B165B">
        <w:rPr>
          <w:rFonts w:ascii="Tahoma" w:hAnsi="Tahoma" w:cs="Tahoma"/>
          <w:bCs/>
          <w:iCs/>
          <w:color w:val="000000"/>
          <w:sz w:val="20"/>
          <w:szCs w:val="20"/>
          <w:lang w:val="el-GR"/>
        </w:rPr>
        <w:t>καθώς και</w:t>
      </w:r>
      <w:r w:rsidR="0095211C" w:rsidRPr="004B165B">
        <w:rPr>
          <w:rFonts w:ascii="Tahoma" w:hAnsi="Tahoma" w:cs="Tahoma"/>
          <w:bCs/>
          <w:iCs/>
          <w:color w:val="000000"/>
          <w:sz w:val="20"/>
          <w:szCs w:val="20"/>
          <w:lang w:val="el-GR"/>
        </w:rPr>
        <w:t xml:space="preserve"> </w:t>
      </w:r>
      <w:r w:rsidR="005D0B12" w:rsidRPr="004B165B">
        <w:rPr>
          <w:rFonts w:ascii="Tahoma" w:hAnsi="Tahoma" w:cs="Tahoma"/>
          <w:bCs/>
          <w:iCs/>
          <w:color w:val="000000"/>
          <w:sz w:val="20"/>
          <w:szCs w:val="20"/>
          <w:lang w:val="el-GR"/>
        </w:rPr>
        <w:t xml:space="preserve">την επιφάνεια </w:t>
      </w:r>
      <w:r w:rsidR="0095211C" w:rsidRPr="004B165B">
        <w:rPr>
          <w:rFonts w:ascii="Tahoma" w:hAnsi="Tahoma" w:cs="Tahoma"/>
          <w:bCs/>
          <w:iCs/>
          <w:color w:val="000000"/>
          <w:sz w:val="20"/>
          <w:szCs w:val="20"/>
          <w:lang w:val="el-GR"/>
        </w:rPr>
        <w:t>γύρω από θάμνους, δέντρα, παρτέρια</w:t>
      </w:r>
      <w:r w:rsidR="00E76084" w:rsidRPr="004B165B">
        <w:rPr>
          <w:rFonts w:ascii="Tahoma" w:hAnsi="Tahoma" w:cs="Tahoma"/>
          <w:bCs/>
          <w:iCs/>
          <w:color w:val="000000"/>
          <w:sz w:val="20"/>
          <w:szCs w:val="20"/>
          <w:lang w:val="el-GR"/>
        </w:rPr>
        <w:t>.</w:t>
      </w:r>
    </w:p>
    <w:p w:rsidR="00AC7C91" w:rsidRPr="004B165B" w:rsidRDefault="00E76084" w:rsidP="004B165B">
      <w:pPr>
        <w:pStyle w:val="Web"/>
        <w:numPr>
          <w:ilvl w:val="2"/>
          <w:numId w:val="4"/>
        </w:numPr>
        <w:tabs>
          <w:tab w:val="clear" w:pos="216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 </w:t>
      </w:r>
      <w:r w:rsidR="003D452B" w:rsidRPr="004B165B">
        <w:rPr>
          <w:rFonts w:ascii="Tahoma" w:hAnsi="Tahoma" w:cs="Tahoma"/>
          <w:bCs/>
          <w:iCs/>
          <w:color w:val="000000"/>
          <w:sz w:val="20"/>
          <w:szCs w:val="20"/>
          <w:lang w:val="el-GR"/>
        </w:rPr>
        <w:t>Ο</w:t>
      </w:r>
      <w:r w:rsidRPr="004B165B">
        <w:rPr>
          <w:rFonts w:ascii="Tahoma" w:hAnsi="Tahoma" w:cs="Tahoma"/>
          <w:bCs/>
          <w:iCs/>
          <w:color w:val="000000"/>
          <w:sz w:val="20"/>
          <w:szCs w:val="20"/>
          <w:lang w:val="el-GR"/>
        </w:rPr>
        <w:t xml:space="preserve">ι επαναλήψεις και η συχνότητα </w:t>
      </w:r>
      <w:r w:rsidR="00AD22EE" w:rsidRPr="004B165B">
        <w:rPr>
          <w:rFonts w:ascii="Tahoma" w:hAnsi="Tahoma" w:cs="Tahoma"/>
          <w:bCs/>
          <w:iCs/>
          <w:color w:val="000000"/>
          <w:sz w:val="20"/>
          <w:szCs w:val="20"/>
          <w:lang w:val="el-GR"/>
        </w:rPr>
        <w:t>των κουρεμάτων</w:t>
      </w:r>
      <w:r w:rsidRPr="004B165B">
        <w:rPr>
          <w:rFonts w:ascii="Tahoma" w:hAnsi="Tahoma" w:cs="Tahoma"/>
          <w:bCs/>
          <w:iCs/>
          <w:color w:val="000000"/>
          <w:sz w:val="20"/>
          <w:szCs w:val="20"/>
          <w:lang w:val="el-GR"/>
        </w:rPr>
        <w:t xml:space="preserve"> θα γίν</w:t>
      </w:r>
      <w:r w:rsidR="00ED2CC6" w:rsidRPr="004B165B">
        <w:rPr>
          <w:rFonts w:ascii="Tahoma" w:hAnsi="Tahoma" w:cs="Tahoma"/>
          <w:bCs/>
          <w:iCs/>
          <w:color w:val="000000"/>
          <w:sz w:val="20"/>
          <w:szCs w:val="20"/>
          <w:lang w:val="el-GR"/>
        </w:rPr>
        <w:t>οντα</w:t>
      </w:r>
      <w:r w:rsidRPr="004B165B">
        <w:rPr>
          <w:rFonts w:ascii="Tahoma" w:hAnsi="Tahoma" w:cs="Tahoma"/>
          <w:bCs/>
          <w:iCs/>
          <w:color w:val="000000"/>
          <w:sz w:val="20"/>
          <w:szCs w:val="20"/>
          <w:lang w:val="el-GR"/>
        </w:rPr>
        <w:t>ι βάσει του πίνακα εργασι</w:t>
      </w:r>
      <w:r w:rsidR="0023453A" w:rsidRPr="004B165B">
        <w:rPr>
          <w:rFonts w:ascii="Tahoma" w:hAnsi="Tahoma" w:cs="Tahoma"/>
          <w:bCs/>
          <w:iCs/>
          <w:color w:val="000000"/>
          <w:sz w:val="20"/>
          <w:szCs w:val="20"/>
          <w:lang w:val="el-GR"/>
        </w:rPr>
        <w:t>ών</w:t>
      </w:r>
      <w:r w:rsidR="00AD22EE" w:rsidRPr="004B165B">
        <w:rPr>
          <w:rFonts w:ascii="Tahoma" w:hAnsi="Tahoma" w:cs="Tahoma"/>
          <w:bCs/>
          <w:iCs/>
          <w:color w:val="000000"/>
          <w:sz w:val="20"/>
          <w:szCs w:val="20"/>
          <w:lang w:val="el-GR"/>
        </w:rPr>
        <w:t xml:space="preserve"> ετήσιας συντήρησης</w:t>
      </w:r>
      <w:r w:rsidR="0023453A" w:rsidRPr="004B165B">
        <w:rPr>
          <w:rFonts w:ascii="Tahoma" w:hAnsi="Tahoma" w:cs="Tahoma"/>
          <w:bCs/>
          <w:iCs/>
          <w:color w:val="000000"/>
          <w:sz w:val="20"/>
          <w:szCs w:val="20"/>
          <w:lang w:val="el-GR"/>
        </w:rPr>
        <w:t xml:space="preserve">. </w:t>
      </w:r>
    </w:p>
    <w:p w:rsidR="00AC7C91" w:rsidRPr="004B165B" w:rsidRDefault="003D452B" w:rsidP="004B165B">
      <w:pPr>
        <w:pStyle w:val="Web"/>
        <w:numPr>
          <w:ilvl w:val="2"/>
          <w:numId w:val="4"/>
        </w:numPr>
        <w:tabs>
          <w:tab w:val="clear" w:pos="216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Ο</w:t>
      </w:r>
      <w:r w:rsidR="0023453A" w:rsidRPr="004B165B">
        <w:rPr>
          <w:rFonts w:ascii="Tahoma" w:hAnsi="Tahoma" w:cs="Tahoma"/>
          <w:bCs/>
          <w:iCs/>
          <w:color w:val="000000"/>
          <w:sz w:val="20"/>
          <w:szCs w:val="20"/>
          <w:lang w:val="el-GR"/>
        </w:rPr>
        <w:t>ι εργασίες κοπ</w:t>
      </w:r>
      <w:r w:rsidR="00AC7C91" w:rsidRPr="004B165B">
        <w:rPr>
          <w:rFonts w:ascii="Tahoma" w:hAnsi="Tahoma" w:cs="Tahoma"/>
          <w:bCs/>
          <w:iCs/>
          <w:color w:val="000000"/>
          <w:sz w:val="20"/>
          <w:szCs w:val="20"/>
          <w:lang w:val="el-GR"/>
        </w:rPr>
        <w:t>ή</w:t>
      </w:r>
      <w:r w:rsidR="0023453A" w:rsidRPr="004B165B">
        <w:rPr>
          <w:rFonts w:ascii="Tahoma" w:hAnsi="Tahoma" w:cs="Tahoma"/>
          <w:bCs/>
          <w:iCs/>
          <w:color w:val="000000"/>
          <w:sz w:val="20"/>
          <w:szCs w:val="20"/>
          <w:lang w:val="el-GR"/>
        </w:rPr>
        <w:t xml:space="preserve">ς πρέπει να γίνονται τις κατάλληλες από άποψη καιρικών συνθηκών μέρες και ώρες. </w:t>
      </w:r>
    </w:p>
    <w:p w:rsidR="0023453A" w:rsidRPr="004B165B" w:rsidRDefault="003D452B" w:rsidP="004B165B">
      <w:pPr>
        <w:pStyle w:val="Web"/>
        <w:numPr>
          <w:ilvl w:val="2"/>
          <w:numId w:val="4"/>
        </w:numPr>
        <w:tabs>
          <w:tab w:val="clear" w:pos="216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w:t>
      </w:r>
      <w:r w:rsidR="0023453A" w:rsidRPr="004B165B">
        <w:rPr>
          <w:rFonts w:ascii="Tahoma" w:hAnsi="Tahoma" w:cs="Tahoma"/>
          <w:bCs/>
          <w:iCs/>
          <w:color w:val="000000"/>
          <w:sz w:val="20"/>
          <w:szCs w:val="20"/>
          <w:lang w:val="el-GR"/>
        </w:rPr>
        <w:t xml:space="preserve"> απομάκρυν</w:t>
      </w:r>
      <w:r w:rsidR="00AC7C91" w:rsidRPr="004B165B">
        <w:rPr>
          <w:rFonts w:ascii="Tahoma" w:hAnsi="Tahoma" w:cs="Tahoma"/>
          <w:bCs/>
          <w:iCs/>
          <w:color w:val="000000"/>
          <w:sz w:val="20"/>
          <w:szCs w:val="20"/>
          <w:lang w:val="el-GR"/>
        </w:rPr>
        <w:t>ση</w:t>
      </w:r>
      <w:r w:rsidR="0023453A" w:rsidRPr="004B165B">
        <w:rPr>
          <w:rFonts w:ascii="Tahoma" w:hAnsi="Tahoma" w:cs="Tahoma"/>
          <w:bCs/>
          <w:iCs/>
          <w:color w:val="000000"/>
          <w:sz w:val="20"/>
          <w:szCs w:val="20"/>
          <w:lang w:val="el-GR"/>
        </w:rPr>
        <w:t xml:space="preserve"> των προϊόντων κοπής θα πρέπει να γίνεται άμεσα</w:t>
      </w:r>
      <w:r w:rsidR="00AD22EE" w:rsidRPr="004B165B">
        <w:rPr>
          <w:rFonts w:ascii="Tahoma" w:hAnsi="Tahoma" w:cs="Tahoma"/>
          <w:bCs/>
          <w:iCs/>
          <w:color w:val="000000"/>
          <w:sz w:val="20"/>
          <w:szCs w:val="20"/>
          <w:lang w:val="el-GR"/>
        </w:rPr>
        <w:t>,</w:t>
      </w:r>
      <w:r w:rsidR="0023453A" w:rsidRPr="004B165B">
        <w:rPr>
          <w:rFonts w:ascii="Tahoma" w:hAnsi="Tahoma" w:cs="Tahoma"/>
          <w:bCs/>
          <w:iCs/>
          <w:color w:val="000000"/>
          <w:sz w:val="20"/>
          <w:szCs w:val="20"/>
          <w:lang w:val="el-GR"/>
        </w:rPr>
        <w:t xml:space="preserve"> την ίδια μέρα που εκτελείται η εργασία και με τη λήψη απαραίτητων μέτρων ώστε να μην μένουν υπολείμματα σε διαδρόμους ή άλλους χώρους διέλευσης.</w:t>
      </w:r>
    </w:p>
    <w:p w:rsidR="000E71DC" w:rsidRPr="004B165B" w:rsidRDefault="003D452B" w:rsidP="004B165B">
      <w:pPr>
        <w:pStyle w:val="Web"/>
        <w:numPr>
          <w:ilvl w:val="2"/>
          <w:numId w:val="4"/>
        </w:numPr>
        <w:tabs>
          <w:tab w:val="clear" w:pos="216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w:t>
      </w:r>
      <w:r w:rsidR="00C74FA9" w:rsidRPr="004B165B">
        <w:rPr>
          <w:rFonts w:ascii="Tahoma" w:hAnsi="Tahoma" w:cs="Tahoma"/>
          <w:bCs/>
          <w:iCs/>
          <w:color w:val="000000"/>
          <w:sz w:val="20"/>
          <w:szCs w:val="20"/>
          <w:lang w:val="el-GR"/>
        </w:rPr>
        <w:t xml:space="preserve"> συγκέντρωση των υπολειμμάτων </w:t>
      </w:r>
      <w:r w:rsidR="00AD22EE" w:rsidRPr="004B165B">
        <w:rPr>
          <w:rFonts w:ascii="Tahoma" w:hAnsi="Tahoma" w:cs="Tahoma"/>
          <w:bCs/>
          <w:iCs/>
          <w:color w:val="000000"/>
          <w:sz w:val="20"/>
          <w:szCs w:val="20"/>
          <w:lang w:val="el-GR"/>
        </w:rPr>
        <w:t xml:space="preserve">από την εργασία αυτή </w:t>
      </w:r>
      <w:r w:rsidR="00C74FA9" w:rsidRPr="004B165B">
        <w:rPr>
          <w:rFonts w:ascii="Tahoma" w:hAnsi="Tahoma" w:cs="Tahoma"/>
          <w:bCs/>
          <w:iCs/>
          <w:color w:val="000000"/>
          <w:sz w:val="20"/>
          <w:szCs w:val="20"/>
          <w:lang w:val="el-GR"/>
        </w:rPr>
        <w:t xml:space="preserve">θα γίνεται σε χώρο που θα υποδείξει η </w:t>
      </w:r>
      <w:r w:rsidR="00ED2CC6" w:rsidRPr="004B165B">
        <w:rPr>
          <w:rFonts w:ascii="Tahoma" w:hAnsi="Tahoma" w:cs="Tahoma"/>
          <w:bCs/>
          <w:iCs/>
          <w:color w:val="000000"/>
          <w:sz w:val="20"/>
          <w:szCs w:val="20"/>
          <w:lang w:val="el-GR"/>
        </w:rPr>
        <w:t>Ε</w:t>
      </w:r>
      <w:r w:rsidR="00C74FA9" w:rsidRPr="004B165B">
        <w:rPr>
          <w:rFonts w:ascii="Tahoma" w:hAnsi="Tahoma" w:cs="Tahoma"/>
          <w:bCs/>
          <w:iCs/>
          <w:color w:val="000000"/>
          <w:sz w:val="20"/>
          <w:szCs w:val="20"/>
          <w:lang w:val="el-GR"/>
        </w:rPr>
        <w:t xml:space="preserve">πιτροπή </w:t>
      </w:r>
      <w:r w:rsidR="00ED2CC6" w:rsidRPr="004B165B">
        <w:rPr>
          <w:rFonts w:ascii="Tahoma" w:hAnsi="Tahoma" w:cs="Tahoma"/>
          <w:bCs/>
          <w:iCs/>
          <w:color w:val="000000"/>
          <w:sz w:val="20"/>
          <w:szCs w:val="20"/>
          <w:lang w:val="el-GR"/>
        </w:rPr>
        <w:t>Σ</w:t>
      </w:r>
      <w:r w:rsidR="00C74FA9" w:rsidRPr="004B165B">
        <w:rPr>
          <w:rFonts w:ascii="Tahoma" w:hAnsi="Tahoma" w:cs="Tahoma"/>
          <w:bCs/>
          <w:iCs/>
          <w:color w:val="000000"/>
          <w:sz w:val="20"/>
          <w:szCs w:val="20"/>
          <w:lang w:val="el-GR"/>
        </w:rPr>
        <w:t xml:space="preserve">υντήρησης </w:t>
      </w:r>
      <w:r w:rsidR="00ED2CC6" w:rsidRPr="004B165B">
        <w:rPr>
          <w:rFonts w:ascii="Tahoma" w:hAnsi="Tahoma" w:cs="Tahoma"/>
          <w:bCs/>
          <w:iCs/>
          <w:color w:val="000000"/>
          <w:sz w:val="20"/>
          <w:szCs w:val="20"/>
          <w:lang w:val="el-GR"/>
        </w:rPr>
        <w:t>Π</w:t>
      </w:r>
      <w:r w:rsidR="00C74FA9" w:rsidRPr="004B165B">
        <w:rPr>
          <w:rFonts w:ascii="Tahoma" w:hAnsi="Tahoma" w:cs="Tahoma"/>
          <w:bCs/>
          <w:iCs/>
          <w:color w:val="000000"/>
          <w:sz w:val="20"/>
          <w:szCs w:val="20"/>
          <w:lang w:val="el-GR"/>
        </w:rPr>
        <w:t>ρασίνου, εντός του Πανεπιστημίου.</w:t>
      </w:r>
    </w:p>
    <w:p w:rsidR="00AC7C91" w:rsidRPr="004B165B" w:rsidRDefault="009238C0" w:rsidP="004B165B">
      <w:pPr>
        <w:pStyle w:val="Web"/>
        <w:numPr>
          <w:ilvl w:val="0"/>
          <w:numId w:val="5"/>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 xml:space="preserve">Βοτάνισμα - </w:t>
      </w:r>
      <w:proofErr w:type="spellStart"/>
      <w:r w:rsidRPr="004B165B">
        <w:rPr>
          <w:rFonts w:ascii="Tahoma" w:hAnsi="Tahoma" w:cs="Tahoma"/>
          <w:b/>
          <w:bCs/>
          <w:iCs/>
          <w:color w:val="000000"/>
          <w:sz w:val="20"/>
          <w:szCs w:val="20"/>
          <w:u w:val="single"/>
          <w:lang w:val="el-GR"/>
        </w:rPr>
        <w:t>Ζιζ</w:t>
      </w:r>
      <w:r w:rsidR="00AC7C91" w:rsidRPr="004B165B">
        <w:rPr>
          <w:rFonts w:ascii="Tahoma" w:hAnsi="Tahoma" w:cs="Tahoma"/>
          <w:b/>
          <w:bCs/>
          <w:iCs/>
          <w:color w:val="000000"/>
          <w:sz w:val="20"/>
          <w:szCs w:val="20"/>
          <w:u w:val="single"/>
          <w:lang w:val="el-GR"/>
        </w:rPr>
        <w:t>ανιοκτονία</w:t>
      </w:r>
      <w:proofErr w:type="spellEnd"/>
      <w:r w:rsidR="00AC7C91" w:rsidRPr="004B165B">
        <w:rPr>
          <w:rFonts w:ascii="Tahoma" w:hAnsi="Tahoma" w:cs="Tahoma"/>
          <w:b/>
          <w:bCs/>
          <w:iCs/>
          <w:color w:val="000000"/>
          <w:sz w:val="20"/>
          <w:szCs w:val="20"/>
          <w:lang w:val="el-GR"/>
        </w:rPr>
        <w:t xml:space="preserve">: </w:t>
      </w:r>
    </w:p>
    <w:p w:rsidR="00AC7C91" w:rsidRPr="004B165B" w:rsidRDefault="00AC7C91" w:rsidP="004B165B">
      <w:pPr>
        <w:pStyle w:val="Web"/>
        <w:numPr>
          <w:ilvl w:val="1"/>
          <w:numId w:val="5"/>
        </w:numPr>
        <w:tabs>
          <w:tab w:val="clear" w:pos="144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Το βοτάνισμα του χλοοτάπητα θα γίνεται με χορτοκοπτικό μηχάνημα πεζού χειριστή</w:t>
      </w:r>
      <w:r w:rsidR="00EF2937" w:rsidRPr="004B165B">
        <w:rPr>
          <w:rFonts w:ascii="Tahoma" w:hAnsi="Tahoma" w:cs="Tahoma"/>
          <w:bCs/>
          <w:iCs/>
          <w:color w:val="000000"/>
          <w:sz w:val="20"/>
          <w:szCs w:val="20"/>
          <w:lang w:val="el-GR"/>
        </w:rPr>
        <w:t xml:space="preserve"> και η απομάκρυνση – εκρίζωση ξένων ανεπιθύμητων φυτικών οργανισμών (ζιζάνια), χειρονακτικά ή με χρήση</w:t>
      </w:r>
      <w:r w:rsidR="00D316F1" w:rsidRPr="004B165B">
        <w:rPr>
          <w:rFonts w:ascii="Tahoma" w:hAnsi="Tahoma" w:cs="Tahoma"/>
          <w:bCs/>
          <w:iCs/>
          <w:color w:val="000000"/>
          <w:sz w:val="20"/>
          <w:szCs w:val="20"/>
          <w:lang w:val="el-GR"/>
        </w:rPr>
        <w:t xml:space="preserve"> </w:t>
      </w:r>
      <w:r w:rsidR="00EF2937" w:rsidRPr="004B165B">
        <w:rPr>
          <w:rFonts w:ascii="Tahoma" w:hAnsi="Tahoma" w:cs="Tahoma"/>
          <w:bCs/>
          <w:iCs/>
          <w:color w:val="000000"/>
          <w:sz w:val="20"/>
          <w:szCs w:val="20"/>
          <w:lang w:val="el-GR"/>
        </w:rPr>
        <w:t xml:space="preserve"> σκευασμάτων</w:t>
      </w:r>
      <w:r w:rsidR="00D316F1" w:rsidRPr="004B165B">
        <w:rPr>
          <w:rFonts w:ascii="Tahoma" w:hAnsi="Tahoma" w:cs="Tahoma"/>
          <w:bCs/>
          <w:iCs/>
          <w:color w:val="000000"/>
          <w:sz w:val="20"/>
          <w:szCs w:val="20"/>
          <w:lang w:val="el-GR"/>
        </w:rPr>
        <w:t xml:space="preserve"> </w:t>
      </w:r>
      <w:proofErr w:type="spellStart"/>
      <w:r w:rsidR="00D316F1" w:rsidRPr="004B165B">
        <w:rPr>
          <w:rFonts w:ascii="Tahoma" w:hAnsi="Tahoma" w:cs="Tahoma"/>
          <w:bCs/>
          <w:iCs/>
          <w:color w:val="000000"/>
          <w:sz w:val="20"/>
          <w:szCs w:val="20"/>
          <w:lang w:val="el-GR"/>
        </w:rPr>
        <w:t>ζι</w:t>
      </w:r>
      <w:r w:rsidR="00ED2CC6" w:rsidRPr="004B165B">
        <w:rPr>
          <w:rFonts w:ascii="Tahoma" w:hAnsi="Tahoma" w:cs="Tahoma"/>
          <w:bCs/>
          <w:iCs/>
          <w:color w:val="000000"/>
          <w:sz w:val="20"/>
          <w:szCs w:val="20"/>
          <w:lang w:val="el-GR"/>
        </w:rPr>
        <w:t>ζανιοκτονίας</w:t>
      </w:r>
      <w:proofErr w:type="spellEnd"/>
      <w:r w:rsidR="00EF2937" w:rsidRPr="004B165B">
        <w:rPr>
          <w:rFonts w:ascii="Tahoma" w:hAnsi="Tahoma" w:cs="Tahoma"/>
          <w:bCs/>
          <w:iCs/>
          <w:color w:val="000000"/>
          <w:sz w:val="20"/>
          <w:szCs w:val="20"/>
          <w:lang w:val="el-GR"/>
        </w:rPr>
        <w:t xml:space="preserve">. </w:t>
      </w:r>
    </w:p>
    <w:p w:rsidR="004B165B" w:rsidRPr="004B165B" w:rsidRDefault="00EF2937" w:rsidP="004B165B">
      <w:pPr>
        <w:pStyle w:val="Web"/>
        <w:numPr>
          <w:ilvl w:val="1"/>
          <w:numId w:val="5"/>
        </w:numPr>
        <w:tabs>
          <w:tab w:val="clear" w:pos="144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Η συχνότητα των επεμβάσεων περιγράφεται στον πίνακα εργασιών</w:t>
      </w:r>
      <w:r w:rsidR="00ED2CC6" w:rsidRPr="004B165B">
        <w:rPr>
          <w:rFonts w:ascii="Tahoma" w:hAnsi="Tahoma" w:cs="Tahoma"/>
          <w:bCs/>
          <w:iCs/>
          <w:color w:val="000000"/>
          <w:sz w:val="20"/>
          <w:szCs w:val="20"/>
          <w:lang w:val="el-GR"/>
        </w:rPr>
        <w:t xml:space="preserve"> ετήσιας συντήρησης</w:t>
      </w:r>
      <w:r w:rsidRPr="004B165B">
        <w:rPr>
          <w:rFonts w:ascii="Tahoma" w:hAnsi="Tahoma" w:cs="Tahoma"/>
          <w:bCs/>
          <w:iCs/>
          <w:color w:val="000000"/>
          <w:sz w:val="20"/>
          <w:szCs w:val="20"/>
          <w:lang w:val="el-GR"/>
        </w:rPr>
        <w:t>.</w:t>
      </w:r>
    </w:p>
    <w:p w:rsidR="004B165B" w:rsidRPr="004B165B" w:rsidRDefault="004B165B" w:rsidP="004B165B">
      <w:pPr>
        <w:pStyle w:val="Web"/>
        <w:tabs>
          <w:tab w:val="clear" w:pos="8640"/>
          <w:tab w:val="right" w:pos="8280"/>
        </w:tabs>
        <w:spacing w:line="360" w:lineRule="auto"/>
        <w:ind w:left="357"/>
        <w:rPr>
          <w:rFonts w:ascii="Tahoma" w:hAnsi="Tahoma" w:cs="Tahoma"/>
          <w:bCs/>
          <w:iCs/>
          <w:color w:val="000000"/>
          <w:sz w:val="20"/>
          <w:szCs w:val="20"/>
          <w:lang w:val="el-GR"/>
        </w:rPr>
      </w:pPr>
    </w:p>
    <w:p w:rsidR="00C74FA9" w:rsidRPr="004B165B" w:rsidRDefault="00C74FA9" w:rsidP="004B165B">
      <w:pPr>
        <w:pStyle w:val="Web"/>
        <w:numPr>
          <w:ilvl w:val="0"/>
          <w:numId w:val="5"/>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Αερισμός Εδάφους</w:t>
      </w:r>
      <w:r w:rsidRPr="004B165B">
        <w:rPr>
          <w:rFonts w:ascii="Tahoma" w:hAnsi="Tahoma" w:cs="Tahoma"/>
          <w:b/>
          <w:bCs/>
          <w:iCs/>
          <w:color w:val="000000"/>
          <w:sz w:val="20"/>
          <w:szCs w:val="20"/>
          <w:lang w:val="el-GR"/>
        </w:rPr>
        <w:t xml:space="preserve">: </w:t>
      </w:r>
    </w:p>
    <w:p w:rsidR="00C74FA9" w:rsidRPr="004B165B" w:rsidRDefault="00C74FA9" w:rsidP="004B165B">
      <w:pPr>
        <w:pStyle w:val="Web"/>
        <w:numPr>
          <w:ilvl w:val="0"/>
          <w:numId w:val="7"/>
        </w:numPr>
        <w:tabs>
          <w:tab w:val="clear" w:pos="7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 εργασία αυτή πραγματοποιείται κάθε Άνοιξη με ειδικά μηχανήματα σχεδιασμένα για το σκοπό αυτό.</w:t>
      </w:r>
    </w:p>
    <w:p w:rsidR="00FE6B88" w:rsidRPr="004B165B" w:rsidRDefault="00C74FA9" w:rsidP="004B165B">
      <w:pPr>
        <w:pStyle w:val="Web"/>
        <w:numPr>
          <w:ilvl w:val="2"/>
          <w:numId w:val="7"/>
        </w:numPr>
        <w:tabs>
          <w:tab w:val="clear" w:pos="222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lastRenderedPageBreak/>
        <w:t xml:space="preserve">Τα υπολείμματα από την </w:t>
      </w:r>
      <w:r w:rsidR="00FE6B88" w:rsidRPr="004B165B">
        <w:rPr>
          <w:rFonts w:ascii="Tahoma" w:hAnsi="Tahoma" w:cs="Tahoma"/>
          <w:bCs/>
          <w:iCs/>
          <w:color w:val="000000"/>
          <w:sz w:val="20"/>
          <w:szCs w:val="20"/>
          <w:lang w:val="el-GR"/>
        </w:rPr>
        <w:t>εργασία αυτή θα απομακρύνονται την ίδια μέρα που εκτελείται η εργασία και η συγκέντρωσή τους θα γίνεται σε χώρο που θα υποδείξει η επιτροπή συντήρησης πρασίνου, εντός του Πανεπιστημίου.</w:t>
      </w:r>
    </w:p>
    <w:p w:rsidR="00ED2CC6" w:rsidRPr="004B165B" w:rsidRDefault="00FE6B88" w:rsidP="004B165B">
      <w:pPr>
        <w:pStyle w:val="Web"/>
        <w:numPr>
          <w:ilvl w:val="2"/>
          <w:numId w:val="7"/>
        </w:numPr>
        <w:tabs>
          <w:tab w:val="clear" w:pos="222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συχνότητα των επεμβάσεων ανά έτος, περιγράφεται </w:t>
      </w:r>
      <w:r w:rsidR="00ED2CC6" w:rsidRPr="004B165B">
        <w:rPr>
          <w:rFonts w:ascii="Tahoma" w:hAnsi="Tahoma" w:cs="Tahoma"/>
          <w:bCs/>
          <w:iCs/>
          <w:color w:val="000000"/>
          <w:sz w:val="20"/>
          <w:szCs w:val="20"/>
          <w:lang w:val="el-GR"/>
        </w:rPr>
        <w:t>στον πίνακα εργασιών ετήσιας συντήρησης.</w:t>
      </w:r>
    </w:p>
    <w:p w:rsidR="00FA79A1" w:rsidRPr="004B165B" w:rsidRDefault="00FA79A1" w:rsidP="004B165B">
      <w:pPr>
        <w:pStyle w:val="Web"/>
        <w:numPr>
          <w:ilvl w:val="0"/>
          <w:numId w:val="5"/>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proofErr w:type="spellStart"/>
      <w:r w:rsidRPr="004B165B">
        <w:rPr>
          <w:rFonts w:ascii="Tahoma" w:hAnsi="Tahoma" w:cs="Tahoma"/>
          <w:b/>
          <w:bCs/>
          <w:iCs/>
          <w:color w:val="000000"/>
          <w:sz w:val="20"/>
          <w:szCs w:val="20"/>
          <w:u w:val="single"/>
          <w:lang w:val="el-GR"/>
        </w:rPr>
        <w:t>Ακροτομές</w:t>
      </w:r>
      <w:proofErr w:type="spellEnd"/>
      <w:r w:rsidRPr="004B165B">
        <w:rPr>
          <w:rFonts w:ascii="Tahoma" w:hAnsi="Tahoma" w:cs="Tahoma"/>
          <w:b/>
          <w:bCs/>
          <w:iCs/>
          <w:color w:val="000000"/>
          <w:sz w:val="20"/>
          <w:szCs w:val="20"/>
          <w:u w:val="single"/>
          <w:lang w:val="el-GR"/>
        </w:rPr>
        <w:t xml:space="preserve"> χλοοτάπητα</w:t>
      </w:r>
      <w:r w:rsidRPr="004B165B">
        <w:rPr>
          <w:rFonts w:ascii="Tahoma" w:hAnsi="Tahoma" w:cs="Tahoma"/>
          <w:b/>
          <w:bCs/>
          <w:iCs/>
          <w:color w:val="000000"/>
          <w:sz w:val="20"/>
          <w:szCs w:val="20"/>
          <w:lang w:val="el-GR"/>
        </w:rPr>
        <w:t xml:space="preserve">: </w:t>
      </w:r>
    </w:p>
    <w:p w:rsidR="00FA79A1" w:rsidRPr="004B165B" w:rsidRDefault="00FA79A1" w:rsidP="004B165B">
      <w:pPr>
        <w:pStyle w:val="Web"/>
        <w:numPr>
          <w:ilvl w:val="0"/>
          <w:numId w:val="7"/>
        </w:numPr>
        <w:tabs>
          <w:tab w:val="clear" w:pos="7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εργασία αυτή αφορά </w:t>
      </w:r>
      <w:r w:rsidR="00ED2CC6" w:rsidRPr="004B165B">
        <w:rPr>
          <w:rFonts w:ascii="Tahoma" w:hAnsi="Tahoma" w:cs="Tahoma"/>
          <w:bCs/>
          <w:iCs/>
          <w:color w:val="000000"/>
          <w:sz w:val="20"/>
          <w:szCs w:val="20"/>
          <w:lang w:val="el-GR"/>
        </w:rPr>
        <w:t>σ</w:t>
      </w:r>
      <w:r w:rsidRPr="004B165B">
        <w:rPr>
          <w:rFonts w:ascii="Tahoma" w:hAnsi="Tahoma" w:cs="Tahoma"/>
          <w:bCs/>
          <w:iCs/>
          <w:color w:val="000000"/>
          <w:sz w:val="20"/>
          <w:szCs w:val="20"/>
          <w:lang w:val="el-GR"/>
        </w:rPr>
        <w:t>την κοπή τμημάτων του χλοοτάπητα που δεν είναι δυνατό να κοπούν από τις μηχανές κοπής</w:t>
      </w:r>
      <w:r w:rsidR="00ED2CC6" w:rsidRPr="004B165B">
        <w:rPr>
          <w:rFonts w:ascii="Tahoma" w:hAnsi="Tahoma" w:cs="Tahoma"/>
          <w:bCs/>
          <w:iCs/>
          <w:color w:val="000000"/>
          <w:sz w:val="20"/>
          <w:szCs w:val="20"/>
          <w:lang w:val="el-GR"/>
        </w:rPr>
        <w:t>,</w:t>
      </w:r>
      <w:r w:rsidRPr="004B165B">
        <w:rPr>
          <w:rFonts w:ascii="Tahoma" w:hAnsi="Tahoma" w:cs="Tahoma"/>
          <w:bCs/>
          <w:iCs/>
          <w:color w:val="000000"/>
          <w:sz w:val="20"/>
          <w:szCs w:val="20"/>
          <w:lang w:val="el-GR"/>
        </w:rPr>
        <w:t xml:space="preserve"> λόγω ιδιαιτερότητας της θέσης στην οποία ευρίσκονται π.χ. περιμετρικές ζώνες σε κράσπ</w:t>
      </w:r>
      <w:r w:rsidR="00ED2CC6" w:rsidRPr="004B165B">
        <w:rPr>
          <w:rFonts w:ascii="Tahoma" w:hAnsi="Tahoma" w:cs="Tahoma"/>
          <w:bCs/>
          <w:iCs/>
          <w:color w:val="000000"/>
          <w:sz w:val="20"/>
          <w:szCs w:val="20"/>
          <w:lang w:val="el-GR"/>
        </w:rPr>
        <w:t>εδα, ζώνες γύρω από δέντρα, κτλ</w:t>
      </w:r>
      <w:r w:rsidRPr="004B165B">
        <w:rPr>
          <w:rFonts w:ascii="Tahoma" w:hAnsi="Tahoma" w:cs="Tahoma"/>
          <w:bCs/>
          <w:iCs/>
          <w:color w:val="000000"/>
          <w:sz w:val="20"/>
          <w:szCs w:val="20"/>
          <w:lang w:val="el-GR"/>
        </w:rPr>
        <w:t>.</w:t>
      </w:r>
    </w:p>
    <w:p w:rsidR="00FA79A1" w:rsidRPr="004B165B" w:rsidRDefault="00FA79A1" w:rsidP="004B165B">
      <w:pPr>
        <w:pStyle w:val="Web"/>
        <w:numPr>
          <w:ilvl w:val="0"/>
          <w:numId w:val="7"/>
        </w:numPr>
        <w:tabs>
          <w:tab w:val="clear" w:pos="78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Η εργασία εκτελείται με χρήση κατάλληλου βενζινοκίνητου μηχανήματος.</w:t>
      </w:r>
    </w:p>
    <w:p w:rsidR="00FA79A1" w:rsidRPr="004B165B" w:rsidRDefault="00FA79A1" w:rsidP="004B165B">
      <w:pPr>
        <w:pStyle w:val="Web"/>
        <w:numPr>
          <w:ilvl w:val="2"/>
          <w:numId w:val="7"/>
        </w:numPr>
        <w:tabs>
          <w:tab w:val="clear" w:pos="222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Τα υπολείμματα από την εργασία αυτή θα απομακρύνονται την ίδια μέρα που εκτελείται η εργασία και η συγκέντρωσή τους θα γίνεται σε χώρο που θα υποδείξει η </w:t>
      </w:r>
      <w:r w:rsidR="00ED2CC6" w:rsidRPr="004B165B">
        <w:rPr>
          <w:rFonts w:ascii="Tahoma" w:hAnsi="Tahoma" w:cs="Tahoma"/>
          <w:bCs/>
          <w:iCs/>
          <w:color w:val="000000"/>
          <w:sz w:val="20"/>
          <w:szCs w:val="20"/>
          <w:lang w:val="el-GR"/>
        </w:rPr>
        <w:t>Ε</w:t>
      </w:r>
      <w:r w:rsidRPr="004B165B">
        <w:rPr>
          <w:rFonts w:ascii="Tahoma" w:hAnsi="Tahoma" w:cs="Tahoma"/>
          <w:bCs/>
          <w:iCs/>
          <w:color w:val="000000"/>
          <w:sz w:val="20"/>
          <w:szCs w:val="20"/>
          <w:lang w:val="el-GR"/>
        </w:rPr>
        <w:t xml:space="preserve">πιτροπή </w:t>
      </w:r>
      <w:r w:rsidR="00ED2CC6" w:rsidRPr="004B165B">
        <w:rPr>
          <w:rFonts w:ascii="Tahoma" w:hAnsi="Tahoma" w:cs="Tahoma"/>
          <w:bCs/>
          <w:iCs/>
          <w:color w:val="000000"/>
          <w:sz w:val="20"/>
          <w:szCs w:val="20"/>
          <w:lang w:val="el-GR"/>
        </w:rPr>
        <w:t>Σ</w:t>
      </w:r>
      <w:r w:rsidRPr="004B165B">
        <w:rPr>
          <w:rFonts w:ascii="Tahoma" w:hAnsi="Tahoma" w:cs="Tahoma"/>
          <w:bCs/>
          <w:iCs/>
          <w:color w:val="000000"/>
          <w:sz w:val="20"/>
          <w:szCs w:val="20"/>
          <w:lang w:val="el-GR"/>
        </w:rPr>
        <w:t xml:space="preserve">υντήρησης </w:t>
      </w:r>
      <w:r w:rsidR="00ED2CC6" w:rsidRPr="004B165B">
        <w:rPr>
          <w:rFonts w:ascii="Tahoma" w:hAnsi="Tahoma" w:cs="Tahoma"/>
          <w:bCs/>
          <w:iCs/>
          <w:color w:val="000000"/>
          <w:sz w:val="20"/>
          <w:szCs w:val="20"/>
          <w:lang w:val="el-GR"/>
        </w:rPr>
        <w:t>Π</w:t>
      </w:r>
      <w:r w:rsidRPr="004B165B">
        <w:rPr>
          <w:rFonts w:ascii="Tahoma" w:hAnsi="Tahoma" w:cs="Tahoma"/>
          <w:bCs/>
          <w:iCs/>
          <w:color w:val="000000"/>
          <w:sz w:val="20"/>
          <w:szCs w:val="20"/>
          <w:lang w:val="el-GR"/>
        </w:rPr>
        <w:t>ρασίνου, εντός του Πανεπιστημίου.</w:t>
      </w:r>
    </w:p>
    <w:p w:rsidR="00ED2CC6" w:rsidRPr="004B165B" w:rsidRDefault="00FA79A1" w:rsidP="004B165B">
      <w:pPr>
        <w:pStyle w:val="Web"/>
        <w:numPr>
          <w:ilvl w:val="2"/>
          <w:numId w:val="7"/>
        </w:numPr>
        <w:tabs>
          <w:tab w:val="clear" w:pos="222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συχνότητα των επεμβάσεων ανά έτος, περιγράφεται </w:t>
      </w:r>
      <w:r w:rsidR="00ED2CC6" w:rsidRPr="004B165B">
        <w:rPr>
          <w:rFonts w:ascii="Tahoma" w:hAnsi="Tahoma" w:cs="Tahoma"/>
          <w:bCs/>
          <w:iCs/>
          <w:color w:val="000000"/>
          <w:sz w:val="20"/>
          <w:szCs w:val="20"/>
          <w:lang w:val="el-GR"/>
        </w:rPr>
        <w:t>στον πίνακα εργασιών ετήσιας συντήρησης.</w:t>
      </w:r>
    </w:p>
    <w:p w:rsidR="00C06EB0" w:rsidRPr="004B165B" w:rsidRDefault="00C06EB0" w:rsidP="004B165B">
      <w:pPr>
        <w:pStyle w:val="Web"/>
        <w:numPr>
          <w:ilvl w:val="0"/>
          <w:numId w:val="5"/>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Λίπανση</w:t>
      </w:r>
      <w:r w:rsidRPr="004B165B">
        <w:rPr>
          <w:rFonts w:ascii="Tahoma" w:hAnsi="Tahoma" w:cs="Tahoma"/>
          <w:b/>
          <w:bCs/>
          <w:iCs/>
          <w:color w:val="000000"/>
          <w:sz w:val="20"/>
          <w:szCs w:val="20"/>
          <w:lang w:val="el-GR"/>
        </w:rPr>
        <w:t xml:space="preserve">: </w:t>
      </w:r>
    </w:p>
    <w:p w:rsidR="00C06EB0" w:rsidRPr="004B165B" w:rsidRDefault="00C06EB0" w:rsidP="004B165B">
      <w:pPr>
        <w:pStyle w:val="Web"/>
        <w:numPr>
          <w:ilvl w:val="0"/>
          <w:numId w:val="7"/>
        </w:numPr>
        <w:tabs>
          <w:tab w:val="clear" w:pos="78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Η εφαρμογή των λιπάνσεων θα πραγματοποιείται επιφανειακά, ανάλογα με την εποχή του έτους, τις θρεπτικές ανάγκες του χλοοτάπητα και τη σύνθεση του εκάστοτε λιπάσματος.</w:t>
      </w:r>
    </w:p>
    <w:p w:rsidR="008F5DB5" w:rsidRPr="004B165B" w:rsidRDefault="008F5DB5" w:rsidP="004B165B">
      <w:pPr>
        <w:pStyle w:val="Web"/>
        <w:numPr>
          <w:ilvl w:val="0"/>
          <w:numId w:val="5"/>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Καταπολέμηση</w:t>
      </w:r>
      <w:r w:rsidR="00377906" w:rsidRPr="004B165B">
        <w:rPr>
          <w:rFonts w:ascii="Tahoma" w:hAnsi="Tahoma" w:cs="Tahoma"/>
          <w:b/>
          <w:bCs/>
          <w:iCs/>
          <w:color w:val="000000"/>
          <w:sz w:val="20"/>
          <w:szCs w:val="20"/>
          <w:u w:val="single"/>
          <w:lang w:val="el-GR"/>
        </w:rPr>
        <w:t xml:space="preserve"> εχθρών και</w:t>
      </w:r>
      <w:r w:rsidRPr="004B165B">
        <w:rPr>
          <w:rFonts w:ascii="Tahoma" w:hAnsi="Tahoma" w:cs="Tahoma"/>
          <w:b/>
          <w:bCs/>
          <w:iCs/>
          <w:color w:val="000000"/>
          <w:sz w:val="20"/>
          <w:szCs w:val="20"/>
          <w:u w:val="single"/>
          <w:lang w:val="el-GR"/>
        </w:rPr>
        <w:t xml:space="preserve"> ασθενειών</w:t>
      </w:r>
      <w:r w:rsidRPr="004B165B">
        <w:rPr>
          <w:rFonts w:ascii="Tahoma" w:hAnsi="Tahoma" w:cs="Tahoma"/>
          <w:b/>
          <w:bCs/>
          <w:iCs/>
          <w:color w:val="000000"/>
          <w:sz w:val="20"/>
          <w:szCs w:val="20"/>
          <w:lang w:val="el-GR"/>
        </w:rPr>
        <w:t xml:space="preserve">: </w:t>
      </w:r>
    </w:p>
    <w:p w:rsidR="008F5DB5" w:rsidRPr="004B165B" w:rsidRDefault="008F5DB5" w:rsidP="004B165B">
      <w:pPr>
        <w:pStyle w:val="Web"/>
        <w:numPr>
          <w:ilvl w:val="0"/>
          <w:numId w:val="7"/>
        </w:numPr>
        <w:tabs>
          <w:tab w:val="clear" w:pos="78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εργασία αυτή προβλέπει προληπτικούς ή κατασταλτικούς ψεκασμούς με κατάλληλα κατά περίπτωση φυτοφάρμακα και με χρήση βενζινοκίνητου </w:t>
      </w:r>
      <w:proofErr w:type="spellStart"/>
      <w:r w:rsidRPr="004B165B">
        <w:rPr>
          <w:rFonts w:ascii="Tahoma" w:hAnsi="Tahoma" w:cs="Tahoma"/>
          <w:bCs/>
          <w:iCs/>
          <w:color w:val="000000"/>
          <w:sz w:val="20"/>
          <w:szCs w:val="20"/>
          <w:lang w:val="el-GR"/>
        </w:rPr>
        <w:t>ψεκαστικού</w:t>
      </w:r>
      <w:proofErr w:type="spellEnd"/>
      <w:r w:rsidRPr="004B165B">
        <w:rPr>
          <w:rFonts w:ascii="Tahoma" w:hAnsi="Tahoma" w:cs="Tahoma"/>
          <w:bCs/>
          <w:iCs/>
          <w:color w:val="000000"/>
          <w:sz w:val="20"/>
          <w:szCs w:val="20"/>
          <w:lang w:val="el-GR"/>
        </w:rPr>
        <w:t xml:space="preserve"> μηχανήματος.</w:t>
      </w:r>
    </w:p>
    <w:p w:rsidR="00C06EB0" w:rsidRPr="004B165B" w:rsidRDefault="00C06EB0" w:rsidP="004B165B">
      <w:pPr>
        <w:pStyle w:val="Web"/>
        <w:numPr>
          <w:ilvl w:val="2"/>
          <w:numId w:val="7"/>
        </w:numPr>
        <w:tabs>
          <w:tab w:val="clear" w:pos="222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 συχνότητα των επεμβάσεων ανά έτος, περιγράφεται στον πίνακα εργασιών</w:t>
      </w:r>
      <w:r w:rsidR="00ED2CC6" w:rsidRPr="004B165B">
        <w:rPr>
          <w:rFonts w:ascii="Tahoma" w:hAnsi="Tahoma" w:cs="Tahoma"/>
          <w:bCs/>
          <w:iCs/>
          <w:color w:val="000000"/>
          <w:sz w:val="20"/>
          <w:szCs w:val="20"/>
          <w:lang w:val="el-GR"/>
        </w:rPr>
        <w:t xml:space="preserve"> ετήσιας συντήρησης</w:t>
      </w:r>
      <w:r w:rsidRPr="004B165B">
        <w:rPr>
          <w:rFonts w:ascii="Tahoma" w:hAnsi="Tahoma" w:cs="Tahoma"/>
          <w:bCs/>
          <w:iCs/>
          <w:color w:val="000000"/>
          <w:sz w:val="20"/>
          <w:szCs w:val="20"/>
          <w:lang w:val="el-GR"/>
        </w:rPr>
        <w:t>.</w:t>
      </w:r>
    </w:p>
    <w:p w:rsidR="00CB4097" w:rsidRPr="004B165B" w:rsidRDefault="00CB4097" w:rsidP="004B165B">
      <w:pPr>
        <w:pStyle w:val="Web"/>
        <w:numPr>
          <w:ilvl w:val="0"/>
          <w:numId w:val="5"/>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Καθαρισμός</w:t>
      </w:r>
      <w:r w:rsidRPr="004B165B">
        <w:rPr>
          <w:rFonts w:ascii="Tahoma" w:hAnsi="Tahoma" w:cs="Tahoma"/>
          <w:b/>
          <w:bCs/>
          <w:iCs/>
          <w:color w:val="000000"/>
          <w:sz w:val="20"/>
          <w:szCs w:val="20"/>
          <w:lang w:val="el-GR"/>
        </w:rPr>
        <w:t xml:space="preserve">: </w:t>
      </w:r>
    </w:p>
    <w:p w:rsidR="00CB4097" w:rsidRPr="004B165B" w:rsidRDefault="00CB4097" w:rsidP="004B165B">
      <w:pPr>
        <w:pStyle w:val="Web"/>
        <w:numPr>
          <w:ilvl w:val="0"/>
          <w:numId w:val="7"/>
        </w:numPr>
        <w:tabs>
          <w:tab w:val="clear" w:pos="78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Περιλαμβάνει την απομάκρυνση από τις επιφάνειες του χλοοτάπητα, οποιουδήποτε απορρίμματος ή φυτικού υπολείμματος.</w:t>
      </w:r>
    </w:p>
    <w:p w:rsidR="00CB4097" w:rsidRPr="004B165B" w:rsidRDefault="00BA5E28" w:rsidP="004B165B">
      <w:pPr>
        <w:pStyle w:val="Web"/>
        <w:numPr>
          <w:ilvl w:val="2"/>
          <w:numId w:val="7"/>
        </w:numPr>
        <w:tabs>
          <w:tab w:val="clear" w:pos="222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Τα φυτικά υπολείμματα </w:t>
      </w:r>
      <w:r w:rsidR="00CB4097" w:rsidRPr="004B165B">
        <w:rPr>
          <w:rFonts w:ascii="Tahoma" w:hAnsi="Tahoma" w:cs="Tahoma"/>
          <w:bCs/>
          <w:iCs/>
          <w:color w:val="000000"/>
          <w:sz w:val="20"/>
          <w:szCs w:val="20"/>
          <w:lang w:val="el-GR"/>
        </w:rPr>
        <w:t xml:space="preserve">θα απομακρύνονται σε χώρο που θα υποδείξει η </w:t>
      </w:r>
      <w:r w:rsidR="00D26238" w:rsidRPr="004B165B">
        <w:rPr>
          <w:rFonts w:ascii="Tahoma" w:hAnsi="Tahoma" w:cs="Tahoma"/>
          <w:bCs/>
          <w:iCs/>
          <w:color w:val="000000"/>
          <w:sz w:val="20"/>
          <w:szCs w:val="20"/>
          <w:lang w:val="el-GR"/>
        </w:rPr>
        <w:t>Ε</w:t>
      </w:r>
      <w:r w:rsidR="00CB4097" w:rsidRPr="004B165B">
        <w:rPr>
          <w:rFonts w:ascii="Tahoma" w:hAnsi="Tahoma" w:cs="Tahoma"/>
          <w:bCs/>
          <w:iCs/>
          <w:color w:val="000000"/>
          <w:sz w:val="20"/>
          <w:szCs w:val="20"/>
          <w:lang w:val="el-GR"/>
        </w:rPr>
        <w:t xml:space="preserve">πιτροπή </w:t>
      </w:r>
      <w:r w:rsidR="00D26238" w:rsidRPr="004B165B">
        <w:rPr>
          <w:rFonts w:ascii="Tahoma" w:hAnsi="Tahoma" w:cs="Tahoma"/>
          <w:bCs/>
          <w:iCs/>
          <w:color w:val="000000"/>
          <w:sz w:val="20"/>
          <w:szCs w:val="20"/>
          <w:lang w:val="el-GR"/>
        </w:rPr>
        <w:t>Σ</w:t>
      </w:r>
      <w:r w:rsidR="00CB4097" w:rsidRPr="004B165B">
        <w:rPr>
          <w:rFonts w:ascii="Tahoma" w:hAnsi="Tahoma" w:cs="Tahoma"/>
          <w:bCs/>
          <w:iCs/>
          <w:color w:val="000000"/>
          <w:sz w:val="20"/>
          <w:szCs w:val="20"/>
          <w:lang w:val="el-GR"/>
        </w:rPr>
        <w:t xml:space="preserve">υντήρησης </w:t>
      </w:r>
      <w:r w:rsidR="00D26238" w:rsidRPr="004B165B">
        <w:rPr>
          <w:rFonts w:ascii="Tahoma" w:hAnsi="Tahoma" w:cs="Tahoma"/>
          <w:bCs/>
          <w:iCs/>
          <w:color w:val="000000"/>
          <w:sz w:val="20"/>
          <w:szCs w:val="20"/>
          <w:lang w:val="el-GR"/>
        </w:rPr>
        <w:t>Π</w:t>
      </w:r>
      <w:r w:rsidR="00CB4097" w:rsidRPr="004B165B">
        <w:rPr>
          <w:rFonts w:ascii="Tahoma" w:hAnsi="Tahoma" w:cs="Tahoma"/>
          <w:bCs/>
          <w:iCs/>
          <w:color w:val="000000"/>
          <w:sz w:val="20"/>
          <w:szCs w:val="20"/>
          <w:lang w:val="el-GR"/>
        </w:rPr>
        <w:t xml:space="preserve">ρασίνου, εντός του Πανεπιστημίου και όσον αφορά </w:t>
      </w:r>
      <w:r w:rsidR="00E57A71" w:rsidRPr="004B165B">
        <w:rPr>
          <w:rFonts w:ascii="Tahoma" w:hAnsi="Tahoma" w:cs="Tahoma"/>
          <w:bCs/>
          <w:iCs/>
          <w:color w:val="000000"/>
          <w:sz w:val="20"/>
          <w:szCs w:val="20"/>
          <w:lang w:val="el-GR"/>
        </w:rPr>
        <w:t>σ</w:t>
      </w:r>
      <w:r w:rsidR="00CB4097" w:rsidRPr="004B165B">
        <w:rPr>
          <w:rFonts w:ascii="Tahoma" w:hAnsi="Tahoma" w:cs="Tahoma"/>
          <w:bCs/>
          <w:iCs/>
          <w:color w:val="000000"/>
          <w:sz w:val="20"/>
          <w:szCs w:val="20"/>
          <w:lang w:val="el-GR"/>
        </w:rPr>
        <w:t>τα αστικά απορρίμματα</w:t>
      </w:r>
      <w:r w:rsidR="00E57A71" w:rsidRPr="004B165B">
        <w:rPr>
          <w:rFonts w:ascii="Tahoma" w:hAnsi="Tahoma" w:cs="Tahoma"/>
          <w:bCs/>
          <w:iCs/>
          <w:color w:val="000000"/>
          <w:sz w:val="20"/>
          <w:szCs w:val="20"/>
          <w:lang w:val="el-GR"/>
        </w:rPr>
        <w:t>,</w:t>
      </w:r>
      <w:r w:rsidR="00CB4097" w:rsidRPr="004B165B">
        <w:rPr>
          <w:rFonts w:ascii="Tahoma" w:hAnsi="Tahoma" w:cs="Tahoma"/>
          <w:bCs/>
          <w:iCs/>
          <w:color w:val="000000"/>
          <w:sz w:val="20"/>
          <w:szCs w:val="20"/>
          <w:lang w:val="el-GR"/>
        </w:rPr>
        <w:t xml:space="preserve"> σε κάδους </w:t>
      </w:r>
      <w:r w:rsidRPr="004B165B">
        <w:rPr>
          <w:rFonts w:ascii="Tahoma" w:hAnsi="Tahoma" w:cs="Tahoma"/>
          <w:bCs/>
          <w:iCs/>
          <w:color w:val="000000"/>
          <w:sz w:val="20"/>
          <w:szCs w:val="20"/>
          <w:lang w:val="el-GR"/>
        </w:rPr>
        <w:t>απορριμμάτων που βρίσκονται σε διάφορα σημεία εντός του Πανεπιστημίου.</w:t>
      </w:r>
    </w:p>
    <w:p w:rsidR="00673B12" w:rsidRPr="004B165B" w:rsidRDefault="00673B12" w:rsidP="004B165B">
      <w:pPr>
        <w:pStyle w:val="Web"/>
        <w:tabs>
          <w:tab w:val="clear" w:pos="8640"/>
          <w:tab w:val="right" w:pos="8280"/>
        </w:tabs>
        <w:spacing w:line="360" w:lineRule="auto"/>
        <w:rPr>
          <w:rFonts w:ascii="Tahoma" w:hAnsi="Tahoma" w:cs="Tahoma"/>
          <w:bCs/>
          <w:iCs/>
          <w:color w:val="000000"/>
          <w:sz w:val="20"/>
          <w:szCs w:val="20"/>
          <w:lang w:val="el-GR"/>
        </w:rPr>
      </w:pPr>
    </w:p>
    <w:p w:rsidR="00217B11" w:rsidRPr="004B165B" w:rsidRDefault="00217B11" w:rsidP="004B165B">
      <w:pPr>
        <w:pStyle w:val="Web"/>
        <w:tabs>
          <w:tab w:val="clear" w:pos="8640"/>
          <w:tab w:val="right" w:pos="8280"/>
        </w:tabs>
        <w:spacing w:line="360" w:lineRule="auto"/>
        <w:rPr>
          <w:rFonts w:ascii="Tahoma" w:hAnsi="Tahoma" w:cs="Tahoma"/>
          <w:b/>
          <w:bCs/>
          <w:iCs/>
          <w:color w:val="000000"/>
          <w:sz w:val="20"/>
          <w:szCs w:val="20"/>
          <w:lang w:val="el-GR"/>
        </w:rPr>
      </w:pPr>
      <w:r w:rsidRPr="004B165B">
        <w:rPr>
          <w:rFonts w:ascii="Tahoma" w:hAnsi="Tahoma" w:cs="Tahoma"/>
          <w:b/>
          <w:bCs/>
          <w:iCs/>
          <w:color w:val="000000"/>
          <w:sz w:val="20"/>
          <w:szCs w:val="20"/>
          <w:lang w:val="el-GR"/>
        </w:rPr>
        <w:lastRenderedPageBreak/>
        <w:t xml:space="preserve">Β) </w:t>
      </w:r>
      <w:r w:rsidRPr="004B165B">
        <w:rPr>
          <w:rFonts w:ascii="Tahoma" w:hAnsi="Tahoma" w:cs="Tahoma"/>
          <w:b/>
          <w:bCs/>
          <w:iCs/>
          <w:color w:val="000000"/>
          <w:sz w:val="20"/>
          <w:szCs w:val="20"/>
          <w:u w:val="single"/>
          <w:lang w:val="el-GR"/>
        </w:rPr>
        <w:t xml:space="preserve">ΣΥΝΤΗΡΗΣΗ ΘΑΜΝΩΝ - </w:t>
      </w:r>
      <w:r w:rsidR="001744B6" w:rsidRPr="004B165B">
        <w:rPr>
          <w:rFonts w:ascii="Tahoma" w:hAnsi="Tahoma" w:cs="Tahoma"/>
          <w:b/>
          <w:bCs/>
          <w:iCs/>
          <w:color w:val="000000"/>
          <w:sz w:val="20"/>
          <w:szCs w:val="20"/>
          <w:u w:val="single"/>
          <w:lang w:val="el-GR"/>
        </w:rPr>
        <w:t>ΔΕΝΔΡΥΛΛΙΩΝ</w:t>
      </w:r>
    </w:p>
    <w:p w:rsidR="00217B11" w:rsidRPr="004B165B" w:rsidRDefault="00217B11" w:rsidP="004B165B">
      <w:pPr>
        <w:pStyle w:val="Web"/>
        <w:tabs>
          <w:tab w:val="clear" w:pos="8640"/>
          <w:tab w:val="right" w:pos="828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Οι εργασίες που περιλαμβάνονται είναι οι εξής:</w:t>
      </w:r>
    </w:p>
    <w:p w:rsidR="00217B11" w:rsidRPr="004B165B" w:rsidRDefault="00217B11" w:rsidP="004B165B">
      <w:pPr>
        <w:pStyle w:val="Web"/>
        <w:numPr>
          <w:ilvl w:val="0"/>
          <w:numId w:val="11"/>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Κλαδεύσεις</w:t>
      </w:r>
      <w:r w:rsidRPr="004B165B">
        <w:rPr>
          <w:rFonts w:ascii="Tahoma" w:hAnsi="Tahoma" w:cs="Tahoma"/>
          <w:b/>
          <w:bCs/>
          <w:iCs/>
          <w:color w:val="000000"/>
          <w:sz w:val="20"/>
          <w:szCs w:val="20"/>
          <w:lang w:val="el-GR"/>
        </w:rPr>
        <w:t xml:space="preserve">: </w:t>
      </w:r>
    </w:p>
    <w:p w:rsidR="006024B0" w:rsidRPr="004B165B" w:rsidRDefault="00E0593C" w:rsidP="004B165B">
      <w:pPr>
        <w:pStyle w:val="Web"/>
        <w:numPr>
          <w:ilvl w:val="1"/>
          <w:numId w:val="11"/>
        </w:numPr>
        <w:tabs>
          <w:tab w:val="clear" w:pos="144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Αφορά θάμνους και δενδρύλλια με ύψος κόμης έως και </w:t>
      </w:r>
      <w:smartTag w:uri="urn:schemas-microsoft-com:office:smarttags" w:element="metricconverter">
        <w:smartTagPr>
          <w:attr w:name="ProductID" w:val="4 μέτρα"/>
        </w:smartTagPr>
        <w:r w:rsidRPr="004B165B">
          <w:rPr>
            <w:rFonts w:ascii="Tahoma" w:hAnsi="Tahoma" w:cs="Tahoma"/>
            <w:bCs/>
            <w:iCs/>
            <w:color w:val="000000"/>
            <w:sz w:val="20"/>
            <w:szCs w:val="20"/>
            <w:lang w:val="el-GR"/>
          </w:rPr>
          <w:t xml:space="preserve">4 </w:t>
        </w:r>
        <w:r w:rsidR="00C26DBF" w:rsidRPr="004B165B">
          <w:rPr>
            <w:rFonts w:ascii="Tahoma" w:hAnsi="Tahoma" w:cs="Tahoma"/>
            <w:bCs/>
            <w:iCs/>
            <w:color w:val="000000"/>
            <w:sz w:val="20"/>
            <w:szCs w:val="20"/>
            <w:lang w:val="el-GR"/>
          </w:rPr>
          <w:t>μέτρα</w:t>
        </w:r>
      </w:smartTag>
      <w:r w:rsidRPr="004B165B">
        <w:rPr>
          <w:rFonts w:ascii="Tahoma" w:hAnsi="Tahoma" w:cs="Tahoma"/>
          <w:bCs/>
          <w:iCs/>
          <w:color w:val="000000"/>
          <w:sz w:val="20"/>
          <w:szCs w:val="20"/>
          <w:lang w:val="el-GR"/>
        </w:rPr>
        <w:t xml:space="preserve"> και εκτελείται ανάλογα το είδος, την ηλικία, την ανάπτυξη και τον σκοπό που επιδιώκεται </w:t>
      </w:r>
      <w:r w:rsidR="006024B0" w:rsidRPr="004B165B">
        <w:rPr>
          <w:rFonts w:ascii="Tahoma" w:hAnsi="Tahoma" w:cs="Tahoma"/>
          <w:bCs/>
          <w:iCs/>
          <w:color w:val="000000"/>
          <w:sz w:val="20"/>
          <w:szCs w:val="20"/>
          <w:lang w:val="el-GR"/>
        </w:rPr>
        <w:t>.</w:t>
      </w:r>
    </w:p>
    <w:p w:rsidR="006024B0" w:rsidRPr="004B165B" w:rsidRDefault="006024B0"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Περιλαμβάνει:</w:t>
      </w:r>
    </w:p>
    <w:p w:rsidR="006024B0" w:rsidRPr="004B165B" w:rsidRDefault="006024B0" w:rsidP="004B165B">
      <w:pPr>
        <w:pStyle w:val="Web"/>
        <w:numPr>
          <w:ilvl w:val="2"/>
          <w:numId w:val="11"/>
        </w:numPr>
        <w:tabs>
          <w:tab w:val="clear" w:pos="23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κοπή ξερών (νεκρών) δέντρων</w:t>
      </w:r>
      <w:r w:rsidR="00281E25" w:rsidRPr="004B165B">
        <w:rPr>
          <w:rFonts w:ascii="Tahoma" w:hAnsi="Tahoma" w:cs="Tahoma"/>
          <w:bCs/>
          <w:iCs/>
          <w:color w:val="000000"/>
          <w:sz w:val="20"/>
          <w:szCs w:val="20"/>
          <w:lang w:val="el-GR"/>
        </w:rPr>
        <w:t>,</w:t>
      </w:r>
    </w:p>
    <w:p w:rsidR="006024B0" w:rsidRPr="004B165B" w:rsidRDefault="006024B0" w:rsidP="004B165B">
      <w:pPr>
        <w:pStyle w:val="Web"/>
        <w:numPr>
          <w:ilvl w:val="2"/>
          <w:numId w:val="11"/>
        </w:numPr>
        <w:tabs>
          <w:tab w:val="clear" w:pos="23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κοπή ξερών (νεκρών) κλάδων</w:t>
      </w:r>
      <w:r w:rsidR="00281E25" w:rsidRPr="004B165B">
        <w:rPr>
          <w:rFonts w:ascii="Tahoma" w:hAnsi="Tahoma" w:cs="Tahoma"/>
          <w:bCs/>
          <w:iCs/>
          <w:color w:val="000000"/>
          <w:sz w:val="20"/>
          <w:szCs w:val="20"/>
          <w:lang w:val="el-GR"/>
        </w:rPr>
        <w:t>,</w:t>
      </w:r>
    </w:p>
    <w:p w:rsidR="006024B0" w:rsidRPr="004B165B" w:rsidRDefault="006024B0" w:rsidP="004B165B">
      <w:pPr>
        <w:pStyle w:val="Web"/>
        <w:numPr>
          <w:ilvl w:val="2"/>
          <w:numId w:val="11"/>
        </w:numPr>
        <w:tabs>
          <w:tab w:val="clear" w:pos="23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μείωση του βάρους και του όγκου βλαστών και κλάδων που έχουν τραύματα και πληγές</w:t>
      </w:r>
      <w:r w:rsidR="00281E25" w:rsidRPr="004B165B">
        <w:rPr>
          <w:rFonts w:ascii="Tahoma" w:hAnsi="Tahoma" w:cs="Tahoma"/>
          <w:bCs/>
          <w:iCs/>
          <w:color w:val="000000"/>
          <w:sz w:val="20"/>
          <w:szCs w:val="20"/>
          <w:lang w:val="el-GR"/>
        </w:rPr>
        <w:t>,</w:t>
      </w:r>
    </w:p>
    <w:p w:rsidR="006024B0" w:rsidRPr="004B165B" w:rsidRDefault="006024B0" w:rsidP="004B165B">
      <w:pPr>
        <w:pStyle w:val="Web"/>
        <w:numPr>
          <w:ilvl w:val="2"/>
          <w:numId w:val="11"/>
        </w:numPr>
        <w:tabs>
          <w:tab w:val="clear" w:pos="23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αραίωση της κόμης έτσι ώστε να εξασφαλίζεται ο επαρκής φωτισμός της φυλλώδους επιφάνειας στο εσωτερικό του δέντρου και κατ’ αυτόν τον τρόπο η απρόσκοπτη λειτουργία της φωτοσύνθεσης. </w:t>
      </w:r>
    </w:p>
    <w:p w:rsidR="006024B0" w:rsidRPr="004B165B" w:rsidRDefault="006024B0"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κλάδευση των δέντρων χαμηλού ή μέσου ύψους, θα πρέπει να αποσκοπεί στην αραίωση και </w:t>
      </w:r>
      <w:proofErr w:type="spellStart"/>
      <w:r w:rsidRPr="004B165B">
        <w:rPr>
          <w:rFonts w:ascii="Tahoma" w:hAnsi="Tahoma" w:cs="Tahoma"/>
          <w:bCs/>
          <w:iCs/>
          <w:color w:val="000000"/>
          <w:sz w:val="20"/>
          <w:szCs w:val="20"/>
          <w:lang w:val="el-GR"/>
        </w:rPr>
        <w:t>κορυφολόγηση</w:t>
      </w:r>
      <w:proofErr w:type="spellEnd"/>
      <w:r w:rsidRPr="004B165B">
        <w:rPr>
          <w:rFonts w:ascii="Tahoma" w:hAnsi="Tahoma" w:cs="Tahoma"/>
          <w:bCs/>
          <w:iCs/>
          <w:color w:val="000000"/>
          <w:sz w:val="20"/>
          <w:szCs w:val="20"/>
          <w:lang w:val="el-GR"/>
        </w:rPr>
        <w:t xml:space="preserve"> των λαίμαργων που θα έχουν προκύψει από την τελευταία κλάδευση τους.</w:t>
      </w:r>
    </w:p>
    <w:p w:rsidR="00281E25" w:rsidRPr="004B165B" w:rsidRDefault="00281E25"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Δεν πρέπει να απομακρύνεται περισσότερο του 30% της κόμης παρά μόνο αν αυτό επιβάλλεται για λόγους μείωσης της επικινδυνότητας του δένδρου.</w:t>
      </w:r>
    </w:p>
    <w:p w:rsidR="00281E25" w:rsidRPr="004B165B" w:rsidRDefault="00281E25"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Θα πρέπει να καταβάλλεται κάθε δυνατή προσπάθεια έτσι ώστε το δένδρο να μην χάσει τη φυσιολογική φόρμα και το σχήμα του.</w:t>
      </w:r>
    </w:p>
    <w:p w:rsidR="00281E25" w:rsidRPr="004B165B" w:rsidRDefault="00281E25"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κλάδευση υγιών δένδρων θα πρέπει να γίνεται κατά τη διάρκεια του </w:t>
      </w:r>
      <w:proofErr w:type="spellStart"/>
      <w:r w:rsidRPr="004B165B">
        <w:rPr>
          <w:rFonts w:ascii="Tahoma" w:hAnsi="Tahoma" w:cs="Tahoma"/>
          <w:bCs/>
          <w:iCs/>
          <w:color w:val="000000"/>
          <w:sz w:val="20"/>
          <w:szCs w:val="20"/>
          <w:lang w:val="el-GR"/>
        </w:rPr>
        <w:t>ληθάργου</w:t>
      </w:r>
      <w:proofErr w:type="spellEnd"/>
      <w:r w:rsidRPr="004B165B">
        <w:rPr>
          <w:rFonts w:ascii="Tahoma" w:hAnsi="Tahoma" w:cs="Tahoma"/>
          <w:bCs/>
          <w:iCs/>
          <w:color w:val="000000"/>
          <w:sz w:val="20"/>
          <w:szCs w:val="20"/>
          <w:lang w:val="el-GR"/>
        </w:rPr>
        <w:t>. Οποιαδήποτε παρέκκλιση θα γίνεται μετά από έγκριση της Επιτροπής Συντήρησης Πρασίνου, ενώ ο παραπάνω χρονικός περιορισμός δεν αφορά τα νεκρά (ξερά) δένδρα ή τους νεκρούς (ξερο</w:t>
      </w:r>
      <w:r w:rsidR="00941135" w:rsidRPr="004B165B">
        <w:rPr>
          <w:rFonts w:ascii="Tahoma" w:hAnsi="Tahoma" w:cs="Tahoma"/>
          <w:bCs/>
          <w:iCs/>
          <w:color w:val="000000"/>
          <w:sz w:val="20"/>
          <w:szCs w:val="20"/>
          <w:lang w:val="el-GR"/>
        </w:rPr>
        <w:t>ύς).</w:t>
      </w:r>
    </w:p>
    <w:p w:rsidR="00E26D54" w:rsidRPr="004B165B" w:rsidRDefault="00E26D54"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Το κλάδεμα των δένδρων θα πρέπει να γίνετα</w:t>
      </w:r>
      <w:r w:rsidR="009238C0" w:rsidRPr="004B165B">
        <w:rPr>
          <w:rFonts w:ascii="Tahoma" w:hAnsi="Tahoma" w:cs="Tahoma"/>
          <w:bCs/>
          <w:iCs/>
          <w:color w:val="000000"/>
          <w:sz w:val="20"/>
          <w:szCs w:val="20"/>
          <w:lang w:val="el-GR"/>
        </w:rPr>
        <w:t>ι με χρήση κατάλληλου κάθε φορά</w:t>
      </w:r>
      <w:r w:rsidRPr="004B165B">
        <w:rPr>
          <w:rFonts w:ascii="Tahoma" w:hAnsi="Tahoma" w:cs="Tahoma"/>
          <w:bCs/>
          <w:iCs/>
          <w:color w:val="000000"/>
          <w:sz w:val="20"/>
          <w:szCs w:val="20"/>
          <w:lang w:val="el-GR"/>
        </w:rPr>
        <w:t xml:space="preserve"> κοπτικού μηχανήματος ή εργαλείου, από ειδικευμένο </w:t>
      </w:r>
      <w:r w:rsidR="004B51E4" w:rsidRPr="004B165B">
        <w:rPr>
          <w:rFonts w:ascii="Tahoma" w:hAnsi="Tahoma" w:cs="Tahoma"/>
          <w:bCs/>
          <w:iCs/>
          <w:color w:val="000000"/>
          <w:sz w:val="20"/>
          <w:szCs w:val="20"/>
          <w:lang w:val="el-GR"/>
        </w:rPr>
        <w:t>προσωπικό και υπό την επίβλεψη -</w:t>
      </w:r>
      <w:r w:rsidRPr="004B165B">
        <w:rPr>
          <w:rFonts w:ascii="Tahoma" w:hAnsi="Tahoma" w:cs="Tahoma"/>
          <w:bCs/>
          <w:iCs/>
          <w:color w:val="000000"/>
          <w:sz w:val="20"/>
          <w:szCs w:val="20"/>
          <w:lang w:val="el-GR"/>
        </w:rPr>
        <w:t xml:space="preserve"> καθοδήγηση, όπου αυτή κρίνεται απαραίτητη, της </w:t>
      </w:r>
      <w:r w:rsidR="004B51E4" w:rsidRPr="004B165B">
        <w:rPr>
          <w:rFonts w:ascii="Tahoma" w:hAnsi="Tahoma" w:cs="Tahoma"/>
          <w:bCs/>
          <w:iCs/>
          <w:color w:val="000000"/>
          <w:sz w:val="20"/>
          <w:szCs w:val="20"/>
          <w:lang w:val="el-GR"/>
        </w:rPr>
        <w:t>Ε</w:t>
      </w:r>
      <w:r w:rsidRPr="004B165B">
        <w:rPr>
          <w:rFonts w:ascii="Tahoma" w:hAnsi="Tahoma" w:cs="Tahoma"/>
          <w:bCs/>
          <w:iCs/>
          <w:color w:val="000000"/>
          <w:sz w:val="20"/>
          <w:szCs w:val="20"/>
          <w:lang w:val="el-GR"/>
        </w:rPr>
        <w:t xml:space="preserve">πιτροπής </w:t>
      </w:r>
      <w:r w:rsidR="004B51E4" w:rsidRPr="004B165B">
        <w:rPr>
          <w:rFonts w:ascii="Tahoma" w:hAnsi="Tahoma" w:cs="Tahoma"/>
          <w:bCs/>
          <w:iCs/>
          <w:color w:val="000000"/>
          <w:sz w:val="20"/>
          <w:szCs w:val="20"/>
          <w:lang w:val="el-GR"/>
        </w:rPr>
        <w:t>Σ</w:t>
      </w:r>
      <w:r w:rsidRPr="004B165B">
        <w:rPr>
          <w:rFonts w:ascii="Tahoma" w:hAnsi="Tahoma" w:cs="Tahoma"/>
          <w:bCs/>
          <w:iCs/>
          <w:color w:val="000000"/>
          <w:sz w:val="20"/>
          <w:szCs w:val="20"/>
          <w:lang w:val="el-GR"/>
        </w:rPr>
        <w:t xml:space="preserve">υντήρησης </w:t>
      </w:r>
      <w:r w:rsidR="004B51E4" w:rsidRPr="004B165B">
        <w:rPr>
          <w:rFonts w:ascii="Tahoma" w:hAnsi="Tahoma" w:cs="Tahoma"/>
          <w:bCs/>
          <w:iCs/>
          <w:color w:val="000000"/>
          <w:sz w:val="20"/>
          <w:szCs w:val="20"/>
          <w:lang w:val="el-GR"/>
        </w:rPr>
        <w:t>Π</w:t>
      </w:r>
      <w:r w:rsidRPr="004B165B">
        <w:rPr>
          <w:rFonts w:ascii="Tahoma" w:hAnsi="Tahoma" w:cs="Tahoma"/>
          <w:bCs/>
          <w:iCs/>
          <w:color w:val="000000"/>
          <w:sz w:val="20"/>
          <w:szCs w:val="20"/>
          <w:lang w:val="el-GR"/>
        </w:rPr>
        <w:t>ρασίνου.</w:t>
      </w:r>
    </w:p>
    <w:p w:rsidR="009238C0" w:rsidRPr="004B165B" w:rsidRDefault="009238C0"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Τα εργαλεία που θα χρησιμοποιούνται θα πρέπει να απολυμαίνονται και να διατηρούνται ακονισμένα. Θα πρέπει ανάλογα με το μέγεθος της τομής να γίνεται χρήση και του αντίστοιχου εργαλείου.</w:t>
      </w:r>
    </w:p>
    <w:p w:rsidR="006024B0" w:rsidRPr="004B165B" w:rsidRDefault="006024B0"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Τα υπολείμματα από την εργασία αυτή θα απομακρύνονται την ίδια μέρα που εκτελείται η εργασία και η συγκέντρωσή τους θα γίνεται σε χώρο που θα υποδείξει η </w:t>
      </w:r>
      <w:r w:rsidR="004B51E4" w:rsidRPr="004B165B">
        <w:rPr>
          <w:rFonts w:ascii="Tahoma" w:hAnsi="Tahoma" w:cs="Tahoma"/>
          <w:bCs/>
          <w:iCs/>
          <w:color w:val="000000"/>
          <w:sz w:val="20"/>
          <w:szCs w:val="20"/>
          <w:lang w:val="el-GR"/>
        </w:rPr>
        <w:t>Ε</w:t>
      </w:r>
      <w:r w:rsidRPr="004B165B">
        <w:rPr>
          <w:rFonts w:ascii="Tahoma" w:hAnsi="Tahoma" w:cs="Tahoma"/>
          <w:bCs/>
          <w:iCs/>
          <w:color w:val="000000"/>
          <w:sz w:val="20"/>
          <w:szCs w:val="20"/>
          <w:lang w:val="el-GR"/>
        </w:rPr>
        <w:t xml:space="preserve">πιτροπή </w:t>
      </w:r>
      <w:r w:rsidR="004B51E4" w:rsidRPr="004B165B">
        <w:rPr>
          <w:rFonts w:ascii="Tahoma" w:hAnsi="Tahoma" w:cs="Tahoma"/>
          <w:bCs/>
          <w:iCs/>
          <w:color w:val="000000"/>
          <w:sz w:val="20"/>
          <w:szCs w:val="20"/>
          <w:lang w:val="el-GR"/>
        </w:rPr>
        <w:t>Σ</w:t>
      </w:r>
      <w:r w:rsidRPr="004B165B">
        <w:rPr>
          <w:rFonts w:ascii="Tahoma" w:hAnsi="Tahoma" w:cs="Tahoma"/>
          <w:bCs/>
          <w:iCs/>
          <w:color w:val="000000"/>
          <w:sz w:val="20"/>
          <w:szCs w:val="20"/>
          <w:lang w:val="el-GR"/>
        </w:rPr>
        <w:t xml:space="preserve">υντήρησης </w:t>
      </w:r>
      <w:r w:rsidR="004B51E4" w:rsidRPr="004B165B">
        <w:rPr>
          <w:rFonts w:ascii="Tahoma" w:hAnsi="Tahoma" w:cs="Tahoma"/>
          <w:bCs/>
          <w:iCs/>
          <w:color w:val="000000"/>
          <w:sz w:val="20"/>
          <w:szCs w:val="20"/>
          <w:lang w:val="el-GR"/>
        </w:rPr>
        <w:t>Π</w:t>
      </w:r>
      <w:r w:rsidRPr="004B165B">
        <w:rPr>
          <w:rFonts w:ascii="Tahoma" w:hAnsi="Tahoma" w:cs="Tahoma"/>
          <w:bCs/>
          <w:iCs/>
          <w:color w:val="000000"/>
          <w:sz w:val="20"/>
          <w:szCs w:val="20"/>
          <w:lang w:val="el-GR"/>
        </w:rPr>
        <w:t>ρασίνου.</w:t>
      </w:r>
    </w:p>
    <w:p w:rsidR="00217B11" w:rsidRPr="004B165B" w:rsidRDefault="006024B0"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w:t>
      </w:r>
      <w:r w:rsidR="00217B11" w:rsidRPr="004B165B">
        <w:rPr>
          <w:rFonts w:ascii="Tahoma" w:hAnsi="Tahoma" w:cs="Tahoma"/>
          <w:bCs/>
          <w:iCs/>
          <w:color w:val="000000"/>
          <w:sz w:val="20"/>
          <w:szCs w:val="20"/>
          <w:lang w:val="el-GR"/>
        </w:rPr>
        <w:t xml:space="preserve"> συχνότητα </w:t>
      </w:r>
      <w:r w:rsidRPr="004B165B">
        <w:rPr>
          <w:rFonts w:ascii="Tahoma" w:hAnsi="Tahoma" w:cs="Tahoma"/>
          <w:bCs/>
          <w:iCs/>
          <w:color w:val="000000"/>
          <w:sz w:val="20"/>
          <w:szCs w:val="20"/>
          <w:lang w:val="el-GR"/>
        </w:rPr>
        <w:t>των επεμβάσεων</w:t>
      </w:r>
      <w:r w:rsidR="00217B11" w:rsidRPr="004B165B">
        <w:rPr>
          <w:rFonts w:ascii="Tahoma" w:hAnsi="Tahoma" w:cs="Tahoma"/>
          <w:bCs/>
          <w:iCs/>
          <w:color w:val="000000"/>
          <w:sz w:val="20"/>
          <w:szCs w:val="20"/>
          <w:lang w:val="el-GR"/>
        </w:rPr>
        <w:t xml:space="preserve"> </w:t>
      </w:r>
      <w:r w:rsidRPr="004B165B">
        <w:rPr>
          <w:rFonts w:ascii="Tahoma" w:hAnsi="Tahoma" w:cs="Tahoma"/>
          <w:bCs/>
          <w:iCs/>
          <w:color w:val="000000"/>
          <w:sz w:val="20"/>
          <w:szCs w:val="20"/>
          <w:lang w:val="el-GR"/>
        </w:rPr>
        <w:t xml:space="preserve">αναγράφεται στον </w:t>
      </w:r>
      <w:r w:rsidR="00217B11" w:rsidRPr="004B165B">
        <w:rPr>
          <w:rFonts w:ascii="Tahoma" w:hAnsi="Tahoma" w:cs="Tahoma"/>
          <w:bCs/>
          <w:iCs/>
          <w:color w:val="000000"/>
          <w:sz w:val="20"/>
          <w:szCs w:val="20"/>
          <w:lang w:val="el-GR"/>
        </w:rPr>
        <w:t>πίνακα εργασιών</w:t>
      </w:r>
      <w:r w:rsidR="004B51E4" w:rsidRPr="004B165B">
        <w:rPr>
          <w:rFonts w:ascii="Tahoma" w:hAnsi="Tahoma" w:cs="Tahoma"/>
          <w:bCs/>
          <w:iCs/>
          <w:color w:val="000000"/>
          <w:sz w:val="20"/>
          <w:szCs w:val="20"/>
          <w:lang w:val="el-GR"/>
        </w:rPr>
        <w:t xml:space="preserve"> ετήσιας συντήρησης</w:t>
      </w:r>
      <w:r w:rsidR="00217B11" w:rsidRPr="004B165B">
        <w:rPr>
          <w:rFonts w:ascii="Tahoma" w:hAnsi="Tahoma" w:cs="Tahoma"/>
          <w:bCs/>
          <w:iCs/>
          <w:color w:val="000000"/>
          <w:sz w:val="20"/>
          <w:szCs w:val="20"/>
          <w:lang w:val="el-GR"/>
        </w:rPr>
        <w:t xml:space="preserve">. </w:t>
      </w:r>
    </w:p>
    <w:p w:rsidR="004B165B" w:rsidRDefault="004B165B" w:rsidP="004B165B">
      <w:pPr>
        <w:pStyle w:val="Web"/>
        <w:tabs>
          <w:tab w:val="clear" w:pos="8640"/>
          <w:tab w:val="right" w:pos="8280"/>
        </w:tabs>
        <w:spacing w:line="360" w:lineRule="auto"/>
        <w:rPr>
          <w:rFonts w:ascii="Tahoma" w:hAnsi="Tahoma" w:cs="Tahoma"/>
          <w:bCs/>
          <w:iCs/>
          <w:color w:val="000000"/>
          <w:sz w:val="20"/>
          <w:szCs w:val="20"/>
        </w:rPr>
      </w:pPr>
    </w:p>
    <w:p w:rsidR="004B165B" w:rsidRPr="004B165B" w:rsidRDefault="004B165B" w:rsidP="004B165B">
      <w:pPr>
        <w:pStyle w:val="Web"/>
        <w:tabs>
          <w:tab w:val="clear" w:pos="8640"/>
          <w:tab w:val="right" w:pos="8280"/>
        </w:tabs>
        <w:spacing w:line="360" w:lineRule="auto"/>
        <w:rPr>
          <w:rFonts w:ascii="Tahoma" w:hAnsi="Tahoma" w:cs="Tahoma"/>
          <w:bCs/>
          <w:iCs/>
          <w:color w:val="000000"/>
          <w:sz w:val="20"/>
          <w:szCs w:val="20"/>
          <w:lang w:val="el-GR"/>
        </w:rPr>
      </w:pPr>
    </w:p>
    <w:p w:rsidR="004B165B" w:rsidRPr="004B165B" w:rsidRDefault="0016424D" w:rsidP="004B165B">
      <w:pPr>
        <w:pStyle w:val="Web"/>
        <w:numPr>
          <w:ilvl w:val="0"/>
          <w:numId w:val="11"/>
        </w:numPr>
        <w:tabs>
          <w:tab w:val="clear" w:pos="720"/>
          <w:tab w:val="clear" w:pos="8640"/>
          <w:tab w:val="num" w:pos="360"/>
          <w:tab w:val="right" w:pos="8280"/>
        </w:tabs>
        <w:spacing w:line="360" w:lineRule="auto"/>
        <w:ind w:left="360"/>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lastRenderedPageBreak/>
        <w:t>Βοτάνισμα</w:t>
      </w:r>
      <w:r w:rsidRPr="004B165B">
        <w:rPr>
          <w:rFonts w:ascii="Tahoma" w:hAnsi="Tahoma" w:cs="Tahoma"/>
          <w:b/>
          <w:bCs/>
          <w:iCs/>
          <w:color w:val="000000"/>
          <w:sz w:val="20"/>
          <w:szCs w:val="20"/>
          <w:lang w:val="el-GR"/>
        </w:rPr>
        <w:t xml:space="preserve">: </w:t>
      </w:r>
    </w:p>
    <w:p w:rsidR="0016424D" w:rsidRPr="004B165B" w:rsidRDefault="0016424D"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Αφορά την εκρίζωση και απομάκρυνση </w:t>
      </w:r>
      <w:r w:rsidR="004A2A50" w:rsidRPr="004B165B">
        <w:rPr>
          <w:rFonts w:ascii="Tahoma" w:hAnsi="Tahoma" w:cs="Tahoma"/>
          <w:bCs/>
          <w:iCs/>
          <w:color w:val="000000"/>
          <w:sz w:val="20"/>
          <w:szCs w:val="20"/>
          <w:lang w:val="el-GR"/>
        </w:rPr>
        <w:t>αυτοφυών ζιζανίων και αυτοφυών θάμνων μεταξύ των χώρων των φυτών για να επιτευχθεί ο καθαρισμός των χώρων.</w:t>
      </w:r>
      <w:r w:rsidR="00F2649A" w:rsidRPr="004B165B">
        <w:rPr>
          <w:rFonts w:ascii="Tahoma" w:hAnsi="Tahoma" w:cs="Tahoma"/>
          <w:bCs/>
          <w:iCs/>
          <w:color w:val="000000"/>
          <w:sz w:val="20"/>
          <w:szCs w:val="20"/>
          <w:lang w:val="el-GR"/>
        </w:rPr>
        <w:t xml:space="preserve"> </w:t>
      </w:r>
      <w:r w:rsidR="004A2A50" w:rsidRPr="004B165B">
        <w:rPr>
          <w:rFonts w:ascii="Tahoma" w:hAnsi="Tahoma" w:cs="Tahoma"/>
          <w:bCs/>
          <w:iCs/>
          <w:color w:val="000000"/>
          <w:sz w:val="20"/>
          <w:szCs w:val="20"/>
          <w:lang w:val="el-GR"/>
        </w:rPr>
        <w:t>Η παραπάνω εργασία θα γίνεται με οποιοδήποτε μέσο (με τα χέρια ή με μηχανικά μέσα).</w:t>
      </w:r>
    </w:p>
    <w:p w:rsidR="004B165B" w:rsidRPr="004B165B" w:rsidRDefault="0016424D"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 συχνότητα των επεμβάσεων αναγράφεται στον πίνακα εργασιών</w:t>
      </w:r>
      <w:r w:rsidR="004B51E4" w:rsidRPr="004B165B">
        <w:rPr>
          <w:rFonts w:ascii="Tahoma" w:hAnsi="Tahoma" w:cs="Tahoma"/>
          <w:bCs/>
          <w:iCs/>
          <w:color w:val="000000"/>
          <w:sz w:val="20"/>
          <w:szCs w:val="20"/>
          <w:lang w:val="el-GR"/>
        </w:rPr>
        <w:t xml:space="preserve"> ετήσιας συντήρησης</w:t>
      </w:r>
      <w:r w:rsidRPr="004B165B">
        <w:rPr>
          <w:rFonts w:ascii="Tahoma" w:hAnsi="Tahoma" w:cs="Tahoma"/>
          <w:bCs/>
          <w:iCs/>
          <w:color w:val="000000"/>
          <w:sz w:val="20"/>
          <w:szCs w:val="20"/>
          <w:lang w:val="el-GR"/>
        </w:rPr>
        <w:t xml:space="preserve">. </w:t>
      </w:r>
    </w:p>
    <w:p w:rsidR="004B165B" w:rsidRPr="004B165B" w:rsidRDefault="004B165B" w:rsidP="004B165B">
      <w:pPr>
        <w:pStyle w:val="Web"/>
        <w:tabs>
          <w:tab w:val="clear" w:pos="8640"/>
          <w:tab w:val="right" w:pos="8280"/>
        </w:tabs>
        <w:spacing w:line="360" w:lineRule="auto"/>
        <w:rPr>
          <w:rFonts w:ascii="Tahoma" w:hAnsi="Tahoma" w:cs="Tahoma"/>
          <w:bCs/>
          <w:iCs/>
          <w:color w:val="000000"/>
          <w:sz w:val="20"/>
          <w:szCs w:val="20"/>
          <w:lang w:val="el-GR"/>
        </w:rPr>
      </w:pPr>
    </w:p>
    <w:p w:rsidR="00302807" w:rsidRPr="004B165B" w:rsidRDefault="00302807" w:rsidP="004B165B">
      <w:pPr>
        <w:pStyle w:val="Web"/>
        <w:numPr>
          <w:ilvl w:val="0"/>
          <w:numId w:val="11"/>
        </w:numPr>
        <w:tabs>
          <w:tab w:val="clear" w:pos="720"/>
          <w:tab w:val="clear" w:pos="8640"/>
          <w:tab w:val="num" w:pos="360"/>
          <w:tab w:val="right" w:pos="8280"/>
        </w:tabs>
        <w:spacing w:line="360" w:lineRule="auto"/>
        <w:ind w:left="360"/>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Λίπανση</w:t>
      </w:r>
      <w:r w:rsidRPr="004B165B">
        <w:rPr>
          <w:rFonts w:ascii="Tahoma" w:hAnsi="Tahoma" w:cs="Tahoma"/>
          <w:b/>
          <w:bCs/>
          <w:iCs/>
          <w:color w:val="000000"/>
          <w:sz w:val="20"/>
          <w:szCs w:val="20"/>
          <w:lang w:val="el-GR"/>
        </w:rPr>
        <w:t xml:space="preserve">: </w:t>
      </w:r>
    </w:p>
    <w:p w:rsidR="00302807" w:rsidRPr="004B165B" w:rsidRDefault="00CA0C9F"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 εφαρμογή του είδους των λιπάνσεων θα γίνεται επιφανειακά, με τη χρήση κατάλληλου</w:t>
      </w:r>
      <w:r w:rsidR="003C3938" w:rsidRPr="004B165B">
        <w:rPr>
          <w:rFonts w:ascii="Tahoma" w:hAnsi="Tahoma" w:cs="Tahoma"/>
          <w:bCs/>
          <w:iCs/>
          <w:color w:val="000000"/>
          <w:sz w:val="20"/>
          <w:szCs w:val="20"/>
          <w:lang w:val="el-GR"/>
        </w:rPr>
        <w:t xml:space="preserve"> κατά περίπτωση σκευάσματος και σε ποσότητες ανάλογα με το είδος του φυτού, την εποχή του έτους, τις θρεπτικές ανάγκες και τη σύνθεση του σκευάσματος.</w:t>
      </w:r>
    </w:p>
    <w:p w:rsidR="00302807" w:rsidRPr="004B165B" w:rsidRDefault="00302807"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 συχνότητα των επεμβάσεων αναγράφεται στον πίνακα εργασιών</w:t>
      </w:r>
      <w:r w:rsidR="004B51E4" w:rsidRPr="004B165B">
        <w:rPr>
          <w:rFonts w:ascii="Tahoma" w:hAnsi="Tahoma" w:cs="Tahoma"/>
          <w:bCs/>
          <w:iCs/>
          <w:color w:val="000000"/>
          <w:sz w:val="20"/>
          <w:szCs w:val="20"/>
          <w:lang w:val="el-GR"/>
        </w:rPr>
        <w:t xml:space="preserve"> ετήσιας συντήρησης</w:t>
      </w:r>
      <w:r w:rsidRPr="004B165B">
        <w:rPr>
          <w:rFonts w:ascii="Tahoma" w:hAnsi="Tahoma" w:cs="Tahoma"/>
          <w:bCs/>
          <w:iCs/>
          <w:color w:val="000000"/>
          <w:sz w:val="20"/>
          <w:szCs w:val="20"/>
          <w:lang w:val="el-GR"/>
        </w:rPr>
        <w:t xml:space="preserve">. </w:t>
      </w:r>
    </w:p>
    <w:p w:rsidR="004B165B" w:rsidRPr="004B165B" w:rsidRDefault="004B165B" w:rsidP="004B165B">
      <w:pPr>
        <w:pStyle w:val="Web"/>
        <w:tabs>
          <w:tab w:val="clear" w:pos="8640"/>
          <w:tab w:val="right" w:pos="8280"/>
        </w:tabs>
        <w:spacing w:line="360" w:lineRule="auto"/>
        <w:ind w:left="360"/>
        <w:rPr>
          <w:rFonts w:ascii="Tahoma" w:hAnsi="Tahoma" w:cs="Tahoma"/>
          <w:bCs/>
          <w:iCs/>
          <w:color w:val="000000"/>
          <w:sz w:val="20"/>
          <w:szCs w:val="20"/>
          <w:lang w:val="el-GR"/>
        </w:rPr>
      </w:pPr>
    </w:p>
    <w:p w:rsidR="008C695E" w:rsidRPr="004B165B" w:rsidRDefault="008C695E" w:rsidP="004B165B">
      <w:pPr>
        <w:pStyle w:val="Web"/>
        <w:numPr>
          <w:ilvl w:val="0"/>
          <w:numId w:val="11"/>
        </w:numPr>
        <w:tabs>
          <w:tab w:val="clear" w:pos="720"/>
          <w:tab w:val="clear" w:pos="8640"/>
          <w:tab w:val="num" w:pos="360"/>
          <w:tab w:val="right" w:pos="8280"/>
        </w:tabs>
        <w:spacing w:line="360" w:lineRule="auto"/>
        <w:ind w:left="360"/>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Φυτοπροστασία</w:t>
      </w:r>
      <w:r w:rsidRPr="004B165B">
        <w:rPr>
          <w:rFonts w:ascii="Tahoma" w:hAnsi="Tahoma" w:cs="Tahoma"/>
          <w:b/>
          <w:bCs/>
          <w:iCs/>
          <w:color w:val="000000"/>
          <w:sz w:val="20"/>
          <w:szCs w:val="20"/>
          <w:lang w:val="el-GR"/>
        </w:rPr>
        <w:t xml:space="preserve">: </w:t>
      </w:r>
    </w:p>
    <w:p w:rsidR="008C695E" w:rsidRPr="004B165B" w:rsidRDefault="008C695E"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Θα γίνεται προληπτικά όπου υπάρχει πιθανότητα εκδήλωσης ασθενειών</w:t>
      </w:r>
      <w:r w:rsidR="007C299F" w:rsidRPr="004B165B">
        <w:rPr>
          <w:rFonts w:ascii="Tahoma" w:hAnsi="Tahoma" w:cs="Tahoma"/>
          <w:bCs/>
          <w:iCs/>
          <w:color w:val="000000"/>
          <w:sz w:val="20"/>
          <w:szCs w:val="20"/>
          <w:lang w:val="el-GR"/>
        </w:rPr>
        <w:t xml:space="preserve"> ή εμφάνισης εχθρών</w:t>
      </w:r>
      <w:r w:rsidRPr="004B165B">
        <w:rPr>
          <w:rFonts w:ascii="Tahoma" w:hAnsi="Tahoma" w:cs="Tahoma"/>
          <w:bCs/>
          <w:iCs/>
          <w:color w:val="000000"/>
          <w:sz w:val="20"/>
          <w:szCs w:val="20"/>
          <w:lang w:val="el-GR"/>
        </w:rPr>
        <w:t xml:space="preserve">, π.χ. τριανταφυλλιές, </w:t>
      </w:r>
      <w:proofErr w:type="spellStart"/>
      <w:r w:rsidRPr="004B165B">
        <w:rPr>
          <w:rFonts w:ascii="Tahoma" w:hAnsi="Tahoma" w:cs="Tahoma"/>
          <w:bCs/>
          <w:iCs/>
          <w:color w:val="000000"/>
          <w:sz w:val="20"/>
          <w:szCs w:val="20"/>
          <w:lang w:val="el-GR"/>
        </w:rPr>
        <w:t>κουπρεσσοκυπάρισσοι</w:t>
      </w:r>
      <w:proofErr w:type="spellEnd"/>
      <w:r w:rsidRPr="004B165B">
        <w:rPr>
          <w:rFonts w:ascii="Tahoma" w:hAnsi="Tahoma" w:cs="Tahoma"/>
          <w:bCs/>
          <w:iCs/>
          <w:color w:val="000000"/>
          <w:sz w:val="20"/>
          <w:szCs w:val="20"/>
          <w:lang w:val="el-GR"/>
        </w:rPr>
        <w:t xml:space="preserve">, ευώνυμα, κ.τ.λ. ή θεραπευτικά όταν εμφανίζεται ασθένεια, με </w:t>
      </w:r>
      <w:r w:rsidR="00B43B62" w:rsidRPr="004B165B">
        <w:rPr>
          <w:rFonts w:ascii="Tahoma" w:hAnsi="Tahoma" w:cs="Tahoma"/>
          <w:bCs/>
          <w:iCs/>
          <w:color w:val="000000"/>
          <w:sz w:val="20"/>
          <w:szCs w:val="20"/>
          <w:lang w:val="el-GR"/>
        </w:rPr>
        <w:t xml:space="preserve">εφαρμογή </w:t>
      </w:r>
      <w:r w:rsidRPr="004B165B">
        <w:rPr>
          <w:rFonts w:ascii="Tahoma" w:hAnsi="Tahoma" w:cs="Tahoma"/>
          <w:bCs/>
          <w:iCs/>
          <w:color w:val="000000"/>
          <w:sz w:val="20"/>
          <w:szCs w:val="20"/>
          <w:lang w:val="el-GR"/>
        </w:rPr>
        <w:t xml:space="preserve">κατάλληλου μυκητοκτόνου ή εντομοκτόνου σκευάσματος και με χρήση βενζινοκίνητου </w:t>
      </w:r>
      <w:proofErr w:type="spellStart"/>
      <w:r w:rsidRPr="004B165B">
        <w:rPr>
          <w:rFonts w:ascii="Tahoma" w:hAnsi="Tahoma" w:cs="Tahoma"/>
          <w:bCs/>
          <w:iCs/>
          <w:color w:val="000000"/>
          <w:sz w:val="20"/>
          <w:szCs w:val="20"/>
          <w:lang w:val="el-GR"/>
        </w:rPr>
        <w:t>ψεκαστ</w:t>
      </w:r>
      <w:r w:rsidR="00B43B62" w:rsidRPr="004B165B">
        <w:rPr>
          <w:rFonts w:ascii="Tahoma" w:hAnsi="Tahoma" w:cs="Tahoma"/>
          <w:bCs/>
          <w:iCs/>
          <w:color w:val="000000"/>
          <w:sz w:val="20"/>
          <w:szCs w:val="20"/>
          <w:lang w:val="el-GR"/>
        </w:rPr>
        <w:t>ι</w:t>
      </w:r>
      <w:r w:rsidRPr="004B165B">
        <w:rPr>
          <w:rFonts w:ascii="Tahoma" w:hAnsi="Tahoma" w:cs="Tahoma"/>
          <w:bCs/>
          <w:iCs/>
          <w:color w:val="000000"/>
          <w:sz w:val="20"/>
          <w:szCs w:val="20"/>
          <w:lang w:val="el-GR"/>
        </w:rPr>
        <w:t>κού</w:t>
      </w:r>
      <w:proofErr w:type="spellEnd"/>
      <w:r w:rsidRPr="004B165B">
        <w:rPr>
          <w:rFonts w:ascii="Tahoma" w:hAnsi="Tahoma" w:cs="Tahoma"/>
          <w:bCs/>
          <w:iCs/>
          <w:color w:val="000000"/>
          <w:sz w:val="20"/>
          <w:szCs w:val="20"/>
          <w:lang w:val="el-GR"/>
        </w:rPr>
        <w:t xml:space="preserve"> μηχανήματος.</w:t>
      </w:r>
    </w:p>
    <w:p w:rsidR="008C695E" w:rsidRPr="004B165B" w:rsidRDefault="00B43B62"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Θα πρέπει να λαμβάνοντ</w:t>
      </w:r>
      <w:r w:rsidR="008E4816" w:rsidRPr="004B165B">
        <w:rPr>
          <w:rFonts w:ascii="Tahoma" w:hAnsi="Tahoma" w:cs="Tahoma"/>
          <w:bCs/>
          <w:iCs/>
          <w:color w:val="000000"/>
          <w:sz w:val="20"/>
          <w:szCs w:val="20"/>
          <w:lang w:val="el-GR"/>
        </w:rPr>
        <w:t>αι όλα τα απαραίτητα προστατευτ</w:t>
      </w:r>
      <w:r w:rsidRPr="004B165B">
        <w:rPr>
          <w:rFonts w:ascii="Tahoma" w:hAnsi="Tahoma" w:cs="Tahoma"/>
          <w:bCs/>
          <w:iCs/>
          <w:color w:val="000000"/>
          <w:sz w:val="20"/>
          <w:szCs w:val="20"/>
          <w:lang w:val="el-GR"/>
        </w:rPr>
        <w:t>ικά μέτρα για το εργαζόμενο προσωπικό, τους φοιτητές, τους επισκέπτες, την πανίδα και τα έντομα της περιοχής.</w:t>
      </w:r>
    </w:p>
    <w:p w:rsidR="008E4816" w:rsidRPr="004B165B" w:rsidRDefault="008E4816"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συχνότητα των επεμβάσεων αναγράφεται στον πίνακα εργασιών. </w:t>
      </w:r>
    </w:p>
    <w:p w:rsidR="00077E36" w:rsidRPr="004B165B" w:rsidRDefault="00077E36" w:rsidP="004B165B">
      <w:pPr>
        <w:pStyle w:val="Web"/>
        <w:tabs>
          <w:tab w:val="clear" w:pos="8640"/>
          <w:tab w:val="right" w:pos="8280"/>
        </w:tabs>
        <w:spacing w:line="360" w:lineRule="auto"/>
        <w:rPr>
          <w:rFonts w:ascii="Tahoma" w:hAnsi="Tahoma" w:cs="Tahoma"/>
          <w:bCs/>
          <w:iCs/>
          <w:color w:val="000000"/>
          <w:sz w:val="20"/>
          <w:szCs w:val="20"/>
          <w:lang w:val="el-GR"/>
        </w:rPr>
      </w:pPr>
    </w:p>
    <w:p w:rsidR="00077E36" w:rsidRPr="004B165B" w:rsidRDefault="00077E36" w:rsidP="004B165B">
      <w:pPr>
        <w:pStyle w:val="Web"/>
        <w:tabs>
          <w:tab w:val="clear" w:pos="8640"/>
          <w:tab w:val="right" w:pos="8280"/>
        </w:tabs>
        <w:spacing w:line="360" w:lineRule="auto"/>
        <w:rPr>
          <w:rFonts w:ascii="Tahoma" w:hAnsi="Tahoma" w:cs="Tahoma"/>
          <w:bCs/>
          <w:iCs/>
          <w:color w:val="000000"/>
          <w:sz w:val="20"/>
          <w:szCs w:val="20"/>
          <w:lang w:val="el-GR"/>
        </w:rPr>
      </w:pPr>
    </w:p>
    <w:p w:rsidR="00D316F1" w:rsidRPr="004B165B" w:rsidRDefault="00D316F1" w:rsidP="004B165B">
      <w:pPr>
        <w:pStyle w:val="Web"/>
        <w:numPr>
          <w:ilvl w:val="0"/>
          <w:numId w:val="11"/>
        </w:numPr>
        <w:tabs>
          <w:tab w:val="clear" w:pos="72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u w:val="single"/>
          <w:lang w:val="el-GR"/>
        </w:rPr>
        <w:t>Καθαρισμός</w:t>
      </w:r>
      <w:r w:rsidRPr="004B165B">
        <w:rPr>
          <w:rFonts w:ascii="Tahoma" w:hAnsi="Tahoma" w:cs="Tahoma"/>
          <w:bCs/>
          <w:iCs/>
          <w:color w:val="000000"/>
          <w:sz w:val="20"/>
          <w:szCs w:val="20"/>
          <w:lang w:val="el-GR"/>
        </w:rPr>
        <w:t xml:space="preserve">: </w:t>
      </w:r>
    </w:p>
    <w:p w:rsidR="00D316F1" w:rsidRPr="004B165B" w:rsidRDefault="00D316F1" w:rsidP="004B165B">
      <w:pPr>
        <w:pStyle w:val="Web"/>
        <w:numPr>
          <w:ilvl w:val="0"/>
          <w:numId w:val="7"/>
        </w:numPr>
        <w:tabs>
          <w:tab w:val="clear" w:pos="78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Περιλαμβάνει την απομάκρυνση οποιουδήποτε απο</w:t>
      </w:r>
      <w:r w:rsidR="009A5F00" w:rsidRPr="004B165B">
        <w:rPr>
          <w:rFonts w:ascii="Tahoma" w:hAnsi="Tahoma" w:cs="Tahoma"/>
          <w:bCs/>
          <w:iCs/>
          <w:color w:val="000000"/>
          <w:sz w:val="20"/>
          <w:szCs w:val="20"/>
          <w:lang w:val="el-GR"/>
        </w:rPr>
        <w:t>ρρίμματος ή φυτικού υπολείμματος κάτω και γύρω από τα δένδρα και τους θάμνους</w:t>
      </w:r>
      <w:r w:rsidRPr="004B165B">
        <w:rPr>
          <w:rFonts w:ascii="Tahoma" w:hAnsi="Tahoma" w:cs="Tahoma"/>
          <w:bCs/>
          <w:iCs/>
          <w:color w:val="000000"/>
          <w:sz w:val="20"/>
          <w:szCs w:val="20"/>
          <w:lang w:val="el-GR"/>
        </w:rPr>
        <w:t>.</w:t>
      </w:r>
    </w:p>
    <w:p w:rsidR="00D316F1" w:rsidRPr="004B165B" w:rsidRDefault="00D316F1" w:rsidP="004B165B">
      <w:pPr>
        <w:pStyle w:val="Web"/>
        <w:numPr>
          <w:ilvl w:val="2"/>
          <w:numId w:val="7"/>
        </w:numPr>
        <w:tabs>
          <w:tab w:val="clear" w:pos="222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Τα φυτικά υπολείμματα θα απομακρύνονται σε χώρο που θα υποδείξει η </w:t>
      </w:r>
      <w:r w:rsidR="002D58CE" w:rsidRPr="004B165B">
        <w:rPr>
          <w:rFonts w:ascii="Tahoma" w:hAnsi="Tahoma" w:cs="Tahoma"/>
          <w:bCs/>
          <w:iCs/>
          <w:color w:val="000000"/>
          <w:sz w:val="20"/>
          <w:szCs w:val="20"/>
          <w:lang w:val="el-GR"/>
        </w:rPr>
        <w:t>Ε</w:t>
      </w:r>
      <w:r w:rsidRPr="004B165B">
        <w:rPr>
          <w:rFonts w:ascii="Tahoma" w:hAnsi="Tahoma" w:cs="Tahoma"/>
          <w:bCs/>
          <w:iCs/>
          <w:color w:val="000000"/>
          <w:sz w:val="20"/>
          <w:szCs w:val="20"/>
          <w:lang w:val="el-GR"/>
        </w:rPr>
        <w:t xml:space="preserve">πιτροπή </w:t>
      </w:r>
      <w:r w:rsidR="002D58CE" w:rsidRPr="004B165B">
        <w:rPr>
          <w:rFonts w:ascii="Tahoma" w:hAnsi="Tahoma" w:cs="Tahoma"/>
          <w:bCs/>
          <w:iCs/>
          <w:color w:val="000000"/>
          <w:sz w:val="20"/>
          <w:szCs w:val="20"/>
          <w:lang w:val="el-GR"/>
        </w:rPr>
        <w:t>Σ</w:t>
      </w:r>
      <w:r w:rsidRPr="004B165B">
        <w:rPr>
          <w:rFonts w:ascii="Tahoma" w:hAnsi="Tahoma" w:cs="Tahoma"/>
          <w:bCs/>
          <w:iCs/>
          <w:color w:val="000000"/>
          <w:sz w:val="20"/>
          <w:szCs w:val="20"/>
          <w:lang w:val="el-GR"/>
        </w:rPr>
        <w:t xml:space="preserve">υντήρησης </w:t>
      </w:r>
      <w:r w:rsidR="002D58CE" w:rsidRPr="004B165B">
        <w:rPr>
          <w:rFonts w:ascii="Tahoma" w:hAnsi="Tahoma" w:cs="Tahoma"/>
          <w:bCs/>
          <w:iCs/>
          <w:color w:val="000000"/>
          <w:sz w:val="20"/>
          <w:szCs w:val="20"/>
          <w:lang w:val="el-GR"/>
        </w:rPr>
        <w:t>Π</w:t>
      </w:r>
      <w:r w:rsidRPr="004B165B">
        <w:rPr>
          <w:rFonts w:ascii="Tahoma" w:hAnsi="Tahoma" w:cs="Tahoma"/>
          <w:bCs/>
          <w:iCs/>
          <w:color w:val="000000"/>
          <w:sz w:val="20"/>
          <w:szCs w:val="20"/>
          <w:lang w:val="el-GR"/>
        </w:rPr>
        <w:t xml:space="preserve">ρασίνου, εντός του Πανεπιστημίου και όσον αφορά </w:t>
      </w:r>
      <w:r w:rsidR="009A5F00" w:rsidRPr="004B165B">
        <w:rPr>
          <w:rFonts w:ascii="Tahoma" w:hAnsi="Tahoma" w:cs="Tahoma"/>
          <w:bCs/>
          <w:iCs/>
          <w:color w:val="000000"/>
          <w:sz w:val="20"/>
          <w:szCs w:val="20"/>
          <w:lang w:val="el-GR"/>
        </w:rPr>
        <w:t>σ</w:t>
      </w:r>
      <w:r w:rsidRPr="004B165B">
        <w:rPr>
          <w:rFonts w:ascii="Tahoma" w:hAnsi="Tahoma" w:cs="Tahoma"/>
          <w:bCs/>
          <w:iCs/>
          <w:color w:val="000000"/>
          <w:sz w:val="20"/>
          <w:szCs w:val="20"/>
          <w:lang w:val="el-GR"/>
        </w:rPr>
        <w:t>τα αστικά απορρίμματα</w:t>
      </w:r>
      <w:r w:rsidR="009A5F00" w:rsidRPr="004B165B">
        <w:rPr>
          <w:rFonts w:ascii="Tahoma" w:hAnsi="Tahoma" w:cs="Tahoma"/>
          <w:bCs/>
          <w:iCs/>
          <w:color w:val="000000"/>
          <w:sz w:val="20"/>
          <w:szCs w:val="20"/>
          <w:lang w:val="el-GR"/>
        </w:rPr>
        <w:t>,</w:t>
      </w:r>
      <w:r w:rsidRPr="004B165B">
        <w:rPr>
          <w:rFonts w:ascii="Tahoma" w:hAnsi="Tahoma" w:cs="Tahoma"/>
          <w:bCs/>
          <w:iCs/>
          <w:color w:val="000000"/>
          <w:sz w:val="20"/>
          <w:szCs w:val="20"/>
          <w:lang w:val="el-GR"/>
        </w:rPr>
        <w:t xml:space="preserve"> σε κάδους απορριμμάτων που βρίσκονται σε διάφορα σημεία εντός του Πανεπιστημίου.</w:t>
      </w:r>
    </w:p>
    <w:p w:rsidR="002B3D56" w:rsidRPr="004B165B" w:rsidRDefault="002B3D56" w:rsidP="004B165B">
      <w:pPr>
        <w:pStyle w:val="Web"/>
        <w:tabs>
          <w:tab w:val="clear" w:pos="8640"/>
          <w:tab w:val="right" w:pos="828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Γ) </w:t>
      </w:r>
      <w:r w:rsidRPr="004B165B">
        <w:rPr>
          <w:rFonts w:ascii="Tahoma" w:hAnsi="Tahoma" w:cs="Tahoma"/>
          <w:bCs/>
          <w:iCs/>
          <w:color w:val="000000"/>
          <w:sz w:val="20"/>
          <w:szCs w:val="20"/>
          <w:u w:val="single"/>
          <w:lang w:val="el-GR"/>
        </w:rPr>
        <w:t>ΣΥΝΤΗΡΗΣΗ ΦΟΙΝΙΚΟΕΙΔΩΝ</w:t>
      </w:r>
    </w:p>
    <w:p w:rsidR="002B3D56" w:rsidRPr="004B165B" w:rsidRDefault="002B3D56" w:rsidP="004B165B">
      <w:pPr>
        <w:pStyle w:val="Web"/>
        <w:numPr>
          <w:ilvl w:val="0"/>
          <w:numId w:val="12"/>
        </w:numPr>
        <w:tabs>
          <w:tab w:val="clear" w:pos="72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lastRenderedPageBreak/>
        <w:t>Οι εργασίες που περιλαμβάνονται σ’ αυτή τη δραστηριότητα αφορ</w:t>
      </w:r>
      <w:r w:rsidR="00362BA4" w:rsidRPr="004B165B">
        <w:rPr>
          <w:rFonts w:ascii="Tahoma" w:hAnsi="Tahoma" w:cs="Tahoma"/>
          <w:bCs/>
          <w:iCs/>
          <w:color w:val="000000"/>
          <w:sz w:val="20"/>
          <w:szCs w:val="20"/>
          <w:lang w:val="el-GR"/>
        </w:rPr>
        <w:t>ούν</w:t>
      </w:r>
      <w:r w:rsidRPr="004B165B">
        <w:rPr>
          <w:rFonts w:ascii="Tahoma" w:hAnsi="Tahoma" w:cs="Tahoma"/>
          <w:bCs/>
          <w:iCs/>
          <w:color w:val="000000"/>
          <w:sz w:val="20"/>
          <w:szCs w:val="20"/>
          <w:lang w:val="el-GR"/>
        </w:rPr>
        <w:t xml:space="preserve"> στο κλάδεμα και τη φυτοπροστασία </w:t>
      </w:r>
      <w:r w:rsidR="00362BA4" w:rsidRPr="004B165B">
        <w:rPr>
          <w:rFonts w:ascii="Tahoma" w:hAnsi="Tahoma" w:cs="Tahoma"/>
          <w:bCs/>
          <w:iCs/>
          <w:color w:val="000000"/>
          <w:sz w:val="20"/>
          <w:szCs w:val="20"/>
          <w:lang w:val="el-GR"/>
        </w:rPr>
        <w:t>των</w:t>
      </w:r>
      <w:r w:rsidRPr="004B165B">
        <w:rPr>
          <w:rFonts w:ascii="Tahoma" w:hAnsi="Tahoma" w:cs="Tahoma"/>
          <w:bCs/>
          <w:iCs/>
          <w:color w:val="000000"/>
          <w:sz w:val="20"/>
          <w:szCs w:val="20"/>
          <w:lang w:val="el-GR"/>
        </w:rPr>
        <w:t xml:space="preserve"> φοινικοειδών</w:t>
      </w:r>
      <w:r w:rsidR="00362BA4" w:rsidRPr="004B165B">
        <w:rPr>
          <w:rFonts w:ascii="Tahoma" w:hAnsi="Tahoma" w:cs="Tahoma"/>
          <w:bCs/>
          <w:iCs/>
          <w:color w:val="000000"/>
          <w:sz w:val="20"/>
          <w:szCs w:val="20"/>
          <w:lang w:val="el-GR"/>
        </w:rPr>
        <w:t xml:space="preserve"> (κάθε ύψους),</w:t>
      </w:r>
      <w:r w:rsidRPr="004B165B">
        <w:rPr>
          <w:rFonts w:ascii="Tahoma" w:hAnsi="Tahoma" w:cs="Tahoma"/>
          <w:bCs/>
          <w:iCs/>
          <w:color w:val="000000"/>
          <w:sz w:val="20"/>
          <w:szCs w:val="20"/>
          <w:lang w:val="el-GR"/>
        </w:rPr>
        <w:t xml:space="preserve"> που υπάρχουν στο </w:t>
      </w:r>
      <w:r w:rsidR="00362BA4" w:rsidRPr="004B165B">
        <w:rPr>
          <w:rFonts w:ascii="Tahoma" w:hAnsi="Tahoma" w:cs="Tahoma"/>
          <w:bCs/>
          <w:iCs/>
          <w:color w:val="000000"/>
          <w:sz w:val="20"/>
          <w:szCs w:val="20"/>
          <w:lang w:val="el-GR"/>
        </w:rPr>
        <w:t xml:space="preserve">βόρειο τμήμα του Πανεπιστημίου </w:t>
      </w:r>
      <w:r w:rsidRPr="004B165B">
        <w:rPr>
          <w:rFonts w:ascii="Tahoma" w:hAnsi="Tahoma" w:cs="Tahoma"/>
          <w:bCs/>
          <w:iCs/>
          <w:color w:val="000000"/>
          <w:sz w:val="20"/>
          <w:szCs w:val="20"/>
          <w:lang w:val="el-GR"/>
        </w:rPr>
        <w:t xml:space="preserve">και βάσει του πίνακα εργασιών. </w:t>
      </w:r>
    </w:p>
    <w:p w:rsidR="002B3D56" w:rsidRPr="004B165B" w:rsidRDefault="002B3D56" w:rsidP="004B165B">
      <w:pPr>
        <w:pStyle w:val="Web"/>
        <w:numPr>
          <w:ilvl w:val="0"/>
          <w:numId w:val="12"/>
        </w:numPr>
        <w:tabs>
          <w:tab w:val="clear" w:pos="72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Αναφορικά με τους ψηλούς φοίνικες, όπου είναι απαραίτητη η χρ</w:t>
      </w:r>
      <w:r w:rsidR="0072688F" w:rsidRPr="004B165B">
        <w:rPr>
          <w:rFonts w:ascii="Tahoma" w:hAnsi="Tahoma" w:cs="Tahoma"/>
          <w:bCs/>
          <w:iCs/>
          <w:color w:val="000000"/>
          <w:sz w:val="20"/>
          <w:szCs w:val="20"/>
          <w:lang w:val="el-GR"/>
        </w:rPr>
        <w:t xml:space="preserve">ήση </w:t>
      </w:r>
      <w:proofErr w:type="spellStart"/>
      <w:r w:rsidR="0072688F" w:rsidRPr="004B165B">
        <w:rPr>
          <w:rFonts w:ascii="Tahoma" w:hAnsi="Tahoma" w:cs="Tahoma"/>
          <w:bCs/>
          <w:iCs/>
          <w:color w:val="000000"/>
          <w:sz w:val="20"/>
          <w:szCs w:val="20"/>
          <w:lang w:val="el-GR"/>
        </w:rPr>
        <w:t>καλαθοφόρου</w:t>
      </w:r>
      <w:proofErr w:type="spellEnd"/>
      <w:r w:rsidR="0072688F" w:rsidRPr="004B165B">
        <w:rPr>
          <w:rFonts w:ascii="Tahoma" w:hAnsi="Tahoma" w:cs="Tahoma"/>
          <w:bCs/>
          <w:iCs/>
          <w:color w:val="000000"/>
          <w:sz w:val="20"/>
          <w:szCs w:val="20"/>
          <w:lang w:val="el-GR"/>
        </w:rPr>
        <w:t xml:space="preserve"> οχήματος, οι εργασίες κλαδέματος και φυτοπροστασίας θα γίνονται </w:t>
      </w:r>
      <w:r w:rsidR="00A0058E" w:rsidRPr="004B165B">
        <w:rPr>
          <w:rFonts w:ascii="Tahoma" w:hAnsi="Tahoma" w:cs="Tahoma"/>
          <w:bCs/>
          <w:iCs/>
          <w:color w:val="000000"/>
          <w:sz w:val="20"/>
          <w:szCs w:val="20"/>
          <w:lang w:val="el-GR"/>
        </w:rPr>
        <w:t xml:space="preserve">βάσει του συνημμένου πίνακα εργασιών και </w:t>
      </w:r>
      <w:r w:rsidR="0072688F" w:rsidRPr="004B165B">
        <w:rPr>
          <w:rFonts w:ascii="Tahoma" w:hAnsi="Tahoma" w:cs="Tahoma"/>
          <w:bCs/>
          <w:iCs/>
          <w:color w:val="000000"/>
          <w:sz w:val="20"/>
          <w:szCs w:val="20"/>
          <w:lang w:val="el-GR"/>
        </w:rPr>
        <w:t>κατόπιν υποδείξεως της επιτροπής συντήρησης πρασίνου.</w:t>
      </w:r>
    </w:p>
    <w:p w:rsidR="0072688F" w:rsidRPr="004B165B" w:rsidRDefault="0072688F" w:rsidP="004B165B">
      <w:pPr>
        <w:pStyle w:val="Web"/>
        <w:numPr>
          <w:ilvl w:val="0"/>
          <w:numId w:val="12"/>
        </w:numPr>
        <w:tabs>
          <w:tab w:val="clear" w:pos="72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Θα πρέπει να λαμβάνονται όλα τα απαραίτητα προστατευτικά μέτρα για το εργαζόμενο προσωπικό, τους φοιτητές, τους επισκέπτες, την πανίδα και τα έντομα της περιοχής.</w:t>
      </w:r>
    </w:p>
    <w:p w:rsidR="0072688F" w:rsidRPr="004B165B" w:rsidRDefault="0072688F" w:rsidP="004B165B">
      <w:pPr>
        <w:pStyle w:val="Web"/>
        <w:numPr>
          <w:ilvl w:val="0"/>
          <w:numId w:val="12"/>
        </w:numPr>
        <w:tabs>
          <w:tab w:val="clear" w:pos="72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Τα υπολείμματα από την εργασία αυτή θα απομακρύνονται την ίδια μέρα που εκτελείται η εργασία και η συγκέντρωσή τους θα γίνεται σε χώρο που θα υποδείξει η </w:t>
      </w:r>
      <w:r w:rsidR="003328C4" w:rsidRPr="004B165B">
        <w:rPr>
          <w:rFonts w:ascii="Tahoma" w:hAnsi="Tahoma" w:cs="Tahoma"/>
          <w:bCs/>
          <w:iCs/>
          <w:color w:val="000000"/>
          <w:sz w:val="20"/>
          <w:szCs w:val="20"/>
          <w:lang w:val="el-GR"/>
        </w:rPr>
        <w:t>Ε</w:t>
      </w:r>
      <w:r w:rsidRPr="004B165B">
        <w:rPr>
          <w:rFonts w:ascii="Tahoma" w:hAnsi="Tahoma" w:cs="Tahoma"/>
          <w:bCs/>
          <w:iCs/>
          <w:color w:val="000000"/>
          <w:sz w:val="20"/>
          <w:szCs w:val="20"/>
          <w:lang w:val="el-GR"/>
        </w:rPr>
        <w:t xml:space="preserve">πιτροπή </w:t>
      </w:r>
      <w:r w:rsidR="003328C4" w:rsidRPr="004B165B">
        <w:rPr>
          <w:rFonts w:ascii="Tahoma" w:hAnsi="Tahoma" w:cs="Tahoma"/>
          <w:bCs/>
          <w:iCs/>
          <w:color w:val="000000"/>
          <w:sz w:val="20"/>
          <w:szCs w:val="20"/>
          <w:lang w:val="el-GR"/>
        </w:rPr>
        <w:t>Σ</w:t>
      </w:r>
      <w:r w:rsidRPr="004B165B">
        <w:rPr>
          <w:rFonts w:ascii="Tahoma" w:hAnsi="Tahoma" w:cs="Tahoma"/>
          <w:bCs/>
          <w:iCs/>
          <w:color w:val="000000"/>
          <w:sz w:val="20"/>
          <w:szCs w:val="20"/>
          <w:lang w:val="el-GR"/>
        </w:rPr>
        <w:t xml:space="preserve">υντήρησης </w:t>
      </w:r>
      <w:r w:rsidR="003328C4" w:rsidRPr="004B165B">
        <w:rPr>
          <w:rFonts w:ascii="Tahoma" w:hAnsi="Tahoma" w:cs="Tahoma"/>
          <w:bCs/>
          <w:iCs/>
          <w:color w:val="000000"/>
          <w:sz w:val="20"/>
          <w:szCs w:val="20"/>
          <w:lang w:val="el-GR"/>
        </w:rPr>
        <w:t>Π</w:t>
      </w:r>
      <w:r w:rsidRPr="004B165B">
        <w:rPr>
          <w:rFonts w:ascii="Tahoma" w:hAnsi="Tahoma" w:cs="Tahoma"/>
          <w:bCs/>
          <w:iCs/>
          <w:color w:val="000000"/>
          <w:sz w:val="20"/>
          <w:szCs w:val="20"/>
          <w:lang w:val="el-GR"/>
        </w:rPr>
        <w:t>ρασίνου.</w:t>
      </w:r>
    </w:p>
    <w:p w:rsidR="00A841B6" w:rsidRPr="004B165B" w:rsidRDefault="00A841B6" w:rsidP="004B165B">
      <w:pPr>
        <w:pStyle w:val="Web"/>
        <w:tabs>
          <w:tab w:val="clear" w:pos="8640"/>
          <w:tab w:val="left" w:pos="2850"/>
        </w:tabs>
        <w:spacing w:line="360" w:lineRule="auto"/>
        <w:rPr>
          <w:rFonts w:ascii="Tahoma" w:hAnsi="Tahoma" w:cs="Tahoma"/>
          <w:b/>
          <w:bCs/>
          <w:iCs/>
          <w:color w:val="000000"/>
          <w:sz w:val="20"/>
          <w:szCs w:val="20"/>
          <w:u w:val="single"/>
          <w:lang w:val="el-GR"/>
        </w:rPr>
      </w:pPr>
      <w:r w:rsidRPr="004B165B">
        <w:rPr>
          <w:rFonts w:ascii="Tahoma" w:hAnsi="Tahoma" w:cs="Tahoma"/>
          <w:b/>
          <w:bCs/>
          <w:iCs/>
          <w:color w:val="000000"/>
          <w:sz w:val="20"/>
          <w:szCs w:val="20"/>
          <w:lang w:val="el-GR"/>
        </w:rPr>
        <w:t xml:space="preserve">Δ) </w:t>
      </w:r>
      <w:r w:rsidR="00DC5406" w:rsidRPr="004B165B">
        <w:rPr>
          <w:rFonts w:ascii="Tahoma" w:hAnsi="Tahoma" w:cs="Tahoma"/>
          <w:b/>
          <w:bCs/>
          <w:iCs/>
          <w:color w:val="000000"/>
          <w:sz w:val="20"/>
          <w:szCs w:val="20"/>
          <w:u w:val="single"/>
          <w:lang w:val="el-GR"/>
        </w:rPr>
        <w:t>ΠΟΤΙΣΜΑ – ΣΥΣΤΗΜΑ ΑΥΤΟΜΑΤΟΥ ΠΟΤΙΣΜΑΤΟΣ</w:t>
      </w:r>
    </w:p>
    <w:p w:rsidR="00DC5406" w:rsidRPr="004B165B" w:rsidRDefault="00E716B7" w:rsidP="004B165B">
      <w:pPr>
        <w:pStyle w:val="Web"/>
        <w:tabs>
          <w:tab w:val="clear" w:pos="8640"/>
          <w:tab w:val="left" w:pos="285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Ο ανάδοχος θα πρέπει να φροντίζει καθημερινά ώστε να ποτίζονται επαρκώς και βάσει πάντα την εποχή και τις ανάγκες των φυτών, όλο το φυτικό κεφάλαιο που αφορά το χώρο ευθύνης του.</w:t>
      </w:r>
    </w:p>
    <w:p w:rsidR="00E716B7" w:rsidRPr="004B165B" w:rsidRDefault="00E716B7" w:rsidP="004B165B">
      <w:pPr>
        <w:pStyle w:val="Web"/>
        <w:tabs>
          <w:tab w:val="clear" w:pos="8640"/>
          <w:tab w:val="left" w:pos="2850"/>
        </w:tabs>
        <w:spacing w:line="360" w:lineRule="auto"/>
        <w:rPr>
          <w:rFonts w:ascii="Tahoma" w:hAnsi="Tahoma" w:cs="Tahoma"/>
          <w:b/>
          <w:bCs/>
          <w:iCs/>
          <w:color w:val="000000"/>
          <w:sz w:val="20"/>
          <w:szCs w:val="20"/>
          <w:u w:val="single"/>
          <w:lang w:val="el-GR"/>
        </w:rPr>
      </w:pPr>
      <w:r w:rsidRPr="004B165B">
        <w:rPr>
          <w:rFonts w:ascii="Tahoma" w:hAnsi="Tahoma" w:cs="Tahoma"/>
          <w:b/>
          <w:bCs/>
          <w:iCs/>
          <w:color w:val="000000"/>
          <w:sz w:val="20"/>
          <w:szCs w:val="20"/>
          <w:u w:val="single"/>
          <w:lang w:val="el-GR"/>
        </w:rPr>
        <w:t>Συγκεκριμένα:</w:t>
      </w:r>
    </w:p>
    <w:p w:rsidR="00DB40E9" w:rsidRPr="004B165B" w:rsidRDefault="00DB40E9" w:rsidP="004B165B">
      <w:pPr>
        <w:pStyle w:val="Web"/>
        <w:tabs>
          <w:tab w:val="clear" w:pos="8640"/>
          <w:tab w:val="left" w:pos="2850"/>
        </w:tabs>
        <w:spacing w:line="360" w:lineRule="auto"/>
        <w:rPr>
          <w:rFonts w:ascii="Tahoma" w:hAnsi="Tahoma" w:cs="Tahoma"/>
          <w:bCs/>
          <w:iCs/>
          <w:color w:val="000000"/>
          <w:sz w:val="20"/>
          <w:szCs w:val="20"/>
          <w:lang w:val="el-GR"/>
        </w:rPr>
      </w:pPr>
      <w:r w:rsidRPr="004B165B">
        <w:rPr>
          <w:rFonts w:ascii="Tahoma" w:hAnsi="Tahoma" w:cs="Tahoma"/>
          <w:b/>
          <w:bCs/>
          <w:iCs/>
          <w:color w:val="000000"/>
          <w:sz w:val="20"/>
          <w:szCs w:val="20"/>
          <w:u w:val="single"/>
          <w:lang w:val="el-GR"/>
        </w:rPr>
        <w:t>Καθημερινά</w:t>
      </w:r>
      <w:r w:rsidR="009B0882" w:rsidRPr="004B165B">
        <w:rPr>
          <w:rFonts w:ascii="Tahoma" w:hAnsi="Tahoma" w:cs="Tahoma"/>
          <w:b/>
          <w:bCs/>
          <w:iCs/>
          <w:color w:val="000000"/>
          <w:sz w:val="20"/>
          <w:szCs w:val="20"/>
          <w:u w:val="single"/>
          <w:lang w:val="el-GR"/>
        </w:rPr>
        <w:t>:</w:t>
      </w:r>
      <w:r w:rsidR="009B0882" w:rsidRPr="004B165B">
        <w:rPr>
          <w:rFonts w:ascii="Tahoma" w:hAnsi="Tahoma" w:cs="Tahoma"/>
          <w:bCs/>
          <w:iCs/>
          <w:color w:val="000000"/>
          <w:sz w:val="20"/>
          <w:szCs w:val="20"/>
          <w:lang w:val="el-GR"/>
        </w:rPr>
        <w:t xml:space="preserve"> θα πρέπει να ελέγχονται οι ανάγκες των φυτών σε πότισμα και κατόπιν να παρακολουθείται η ορθή λειτουργία του ποτιστικού συστήματος.</w:t>
      </w:r>
    </w:p>
    <w:p w:rsidR="009B0882" w:rsidRPr="004B165B" w:rsidRDefault="009B0882" w:rsidP="004B165B">
      <w:pPr>
        <w:pStyle w:val="Web"/>
        <w:tabs>
          <w:tab w:val="clear" w:pos="8640"/>
          <w:tab w:val="left" w:pos="285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Σε περίπτωση που το ποτιστικό σύστημα δεν επαρκή </w:t>
      </w:r>
      <w:r w:rsidR="00CE39D1" w:rsidRPr="004B165B">
        <w:rPr>
          <w:rFonts w:ascii="Tahoma" w:hAnsi="Tahoma" w:cs="Tahoma"/>
          <w:bCs/>
          <w:iCs/>
          <w:color w:val="000000"/>
          <w:sz w:val="20"/>
          <w:szCs w:val="20"/>
          <w:lang w:val="el-GR"/>
        </w:rPr>
        <w:t>και απαιτείται πότισμα με λά</w:t>
      </w:r>
      <w:r w:rsidR="00116750" w:rsidRPr="004B165B">
        <w:rPr>
          <w:rFonts w:ascii="Tahoma" w:hAnsi="Tahoma" w:cs="Tahoma"/>
          <w:bCs/>
          <w:iCs/>
          <w:color w:val="000000"/>
          <w:sz w:val="20"/>
          <w:szCs w:val="20"/>
          <w:lang w:val="el-GR"/>
        </w:rPr>
        <w:t>στιχο ή δια χειρός με ποτιστήρι, ο εργολήπτης θα πρέπει να φροντίζει αναλόγως.</w:t>
      </w:r>
    </w:p>
    <w:p w:rsidR="00E716B7" w:rsidRPr="004B165B" w:rsidRDefault="00E716B7" w:rsidP="004B165B">
      <w:pPr>
        <w:pStyle w:val="Web"/>
        <w:tabs>
          <w:tab w:val="clear" w:pos="8640"/>
          <w:tab w:val="right" w:pos="8280"/>
        </w:tabs>
        <w:spacing w:line="360" w:lineRule="auto"/>
        <w:rPr>
          <w:rFonts w:ascii="Tahoma" w:hAnsi="Tahoma" w:cs="Tahoma"/>
          <w:bCs/>
          <w:iCs/>
          <w:color w:val="000000"/>
          <w:sz w:val="20"/>
          <w:szCs w:val="20"/>
          <w:lang w:val="el-GR"/>
        </w:rPr>
      </w:pPr>
      <w:r w:rsidRPr="004B165B">
        <w:rPr>
          <w:rFonts w:ascii="Tahoma" w:hAnsi="Tahoma" w:cs="Tahoma"/>
          <w:b/>
          <w:bCs/>
          <w:iCs/>
          <w:color w:val="000000"/>
          <w:sz w:val="20"/>
          <w:szCs w:val="20"/>
          <w:u w:val="single"/>
          <w:lang w:val="el-GR"/>
        </w:rPr>
        <w:t>Έλεγχος λειτουργίας</w:t>
      </w:r>
      <w:r w:rsidRPr="004B165B">
        <w:rPr>
          <w:rFonts w:ascii="Tahoma" w:hAnsi="Tahoma" w:cs="Tahoma"/>
          <w:b/>
          <w:bCs/>
          <w:iCs/>
          <w:color w:val="000000"/>
          <w:sz w:val="20"/>
          <w:szCs w:val="20"/>
          <w:lang w:val="el-GR"/>
        </w:rPr>
        <w:t>:</w:t>
      </w:r>
      <w:r w:rsidRPr="004B165B">
        <w:rPr>
          <w:rFonts w:ascii="Tahoma" w:hAnsi="Tahoma" w:cs="Tahoma"/>
          <w:bCs/>
          <w:iCs/>
          <w:color w:val="000000"/>
          <w:sz w:val="20"/>
          <w:szCs w:val="20"/>
          <w:lang w:val="el-GR"/>
        </w:rPr>
        <w:t xml:space="preserve"> εβδομαδιαίως θα ελέγχονται οι εγκαταστημένοι προγραμματιστές ποτίσματος και θα ρυθμίζονται οι ενάρξεις και οι χρόνοι ποτίσματος, ανάλογα με την εποχή του έτους και τις επικρατούσες κλιματικές συνθήκες καθώς και κατόπιν συνεννόησης με το Τμήμα </w:t>
      </w:r>
      <w:proofErr w:type="spellStart"/>
      <w:r w:rsidRPr="004B165B">
        <w:rPr>
          <w:rFonts w:ascii="Tahoma" w:hAnsi="Tahoma" w:cs="Tahoma"/>
          <w:bCs/>
          <w:iCs/>
          <w:color w:val="000000"/>
          <w:sz w:val="20"/>
          <w:szCs w:val="20"/>
          <w:lang w:val="el-GR"/>
        </w:rPr>
        <w:t>Κηποτ</w:t>
      </w:r>
      <w:r w:rsidR="00DB40E9" w:rsidRPr="004B165B">
        <w:rPr>
          <w:rFonts w:ascii="Tahoma" w:hAnsi="Tahoma" w:cs="Tahoma"/>
          <w:bCs/>
          <w:iCs/>
          <w:color w:val="000000"/>
          <w:sz w:val="20"/>
          <w:szCs w:val="20"/>
          <w:lang w:val="el-GR"/>
        </w:rPr>
        <w:t>ε</w:t>
      </w:r>
      <w:r w:rsidRPr="004B165B">
        <w:rPr>
          <w:rFonts w:ascii="Tahoma" w:hAnsi="Tahoma" w:cs="Tahoma"/>
          <w:bCs/>
          <w:iCs/>
          <w:color w:val="000000"/>
          <w:sz w:val="20"/>
          <w:szCs w:val="20"/>
          <w:lang w:val="el-GR"/>
        </w:rPr>
        <w:t>χνίας</w:t>
      </w:r>
      <w:proofErr w:type="spellEnd"/>
      <w:r w:rsidRPr="004B165B">
        <w:rPr>
          <w:rFonts w:ascii="Tahoma" w:hAnsi="Tahoma" w:cs="Tahoma"/>
          <w:bCs/>
          <w:iCs/>
          <w:color w:val="000000"/>
          <w:sz w:val="20"/>
          <w:szCs w:val="20"/>
          <w:lang w:val="el-GR"/>
        </w:rPr>
        <w:t>.</w:t>
      </w:r>
    </w:p>
    <w:p w:rsidR="00DC5406" w:rsidRPr="004B165B" w:rsidRDefault="00DC5406" w:rsidP="004B165B">
      <w:pPr>
        <w:pStyle w:val="Web"/>
        <w:tabs>
          <w:tab w:val="clear" w:pos="8640"/>
          <w:tab w:val="left" w:pos="285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Το σύστημα αυτόματου ποτίσματος παραδίδεται στον εργολήπτη</w:t>
      </w:r>
      <w:r w:rsidR="005370B8" w:rsidRPr="004B165B">
        <w:rPr>
          <w:rFonts w:ascii="Tahoma" w:hAnsi="Tahoma" w:cs="Tahoma"/>
          <w:bCs/>
          <w:iCs/>
          <w:color w:val="000000"/>
          <w:sz w:val="20"/>
          <w:szCs w:val="20"/>
          <w:lang w:val="el-GR"/>
        </w:rPr>
        <w:t xml:space="preserve"> την ημέρα ανάληψης εργασιών</w:t>
      </w:r>
      <w:r w:rsidRPr="004B165B">
        <w:rPr>
          <w:rFonts w:ascii="Tahoma" w:hAnsi="Tahoma" w:cs="Tahoma"/>
          <w:bCs/>
          <w:iCs/>
          <w:color w:val="000000"/>
          <w:sz w:val="20"/>
          <w:szCs w:val="20"/>
          <w:lang w:val="el-GR"/>
        </w:rPr>
        <w:t xml:space="preserve"> και καταγράφονται τυχόν ζημιές ή ελλείψεις.</w:t>
      </w:r>
    </w:p>
    <w:p w:rsidR="00DC5406" w:rsidRPr="004B165B" w:rsidRDefault="00E716B7" w:rsidP="004B165B">
      <w:pPr>
        <w:pStyle w:val="Web"/>
        <w:tabs>
          <w:tab w:val="clear" w:pos="8640"/>
          <w:tab w:val="right" w:pos="8280"/>
        </w:tabs>
        <w:spacing w:line="360" w:lineRule="auto"/>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Αποκατάσταση</w:t>
      </w:r>
      <w:r w:rsidR="00DC5406" w:rsidRPr="004B165B">
        <w:rPr>
          <w:rFonts w:ascii="Tahoma" w:hAnsi="Tahoma" w:cs="Tahoma"/>
          <w:b/>
          <w:bCs/>
          <w:iCs/>
          <w:color w:val="000000"/>
          <w:sz w:val="20"/>
          <w:szCs w:val="20"/>
          <w:u w:val="single"/>
          <w:lang w:val="el-GR"/>
        </w:rPr>
        <w:t xml:space="preserve"> ζημιών</w:t>
      </w:r>
    </w:p>
    <w:p w:rsidR="00DC5406" w:rsidRPr="004B165B" w:rsidRDefault="00DC5406" w:rsidP="004B165B">
      <w:pPr>
        <w:pStyle w:val="Web"/>
        <w:numPr>
          <w:ilvl w:val="0"/>
          <w:numId w:val="13"/>
        </w:numPr>
        <w:tabs>
          <w:tab w:val="clear" w:pos="72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 βλάβες στο αυτόματο ποτιστικό σύστημα που προκαλούνται κατά την εκτέλεση εργασιών από τον ανάδοχο αποτελούν ευθύνη του αναδόχου που οφείλει να τις αποκαθιστά άμεσα αναλαμβάνοντας το κόστος εργασίας και ανταλλακτικών που θα προκύψουν.</w:t>
      </w:r>
    </w:p>
    <w:p w:rsidR="00DC5406" w:rsidRPr="004B165B" w:rsidRDefault="00DC5406" w:rsidP="004B165B">
      <w:pPr>
        <w:pStyle w:val="Web"/>
        <w:numPr>
          <w:ilvl w:val="0"/>
          <w:numId w:val="13"/>
        </w:numPr>
        <w:tabs>
          <w:tab w:val="clear" w:pos="72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lastRenderedPageBreak/>
        <w:t xml:space="preserve">βλάβες που τυχόν υπάρχουν κατά την ημέρα παράδοσης του έργου, αποτελούν ευθύνη του Πανεπιστημίου και καλύπτονται από αυτό κατόπιν σχετικών ενεργειών του Τμήματος </w:t>
      </w:r>
      <w:proofErr w:type="spellStart"/>
      <w:r w:rsidRPr="004B165B">
        <w:rPr>
          <w:rFonts w:ascii="Tahoma" w:hAnsi="Tahoma" w:cs="Tahoma"/>
          <w:bCs/>
          <w:iCs/>
          <w:color w:val="000000"/>
          <w:sz w:val="20"/>
          <w:szCs w:val="20"/>
          <w:lang w:val="el-GR"/>
        </w:rPr>
        <w:t>Κηποτεχνίας</w:t>
      </w:r>
      <w:proofErr w:type="spellEnd"/>
      <w:r w:rsidRPr="004B165B">
        <w:rPr>
          <w:rFonts w:ascii="Tahoma" w:hAnsi="Tahoma" w:cs="Tahoma"/>
          <w:bCs/>
          <w:iCs/>
          <w:color w:val="000000"/>
          <w:sz w:val="20"/>
          <w:szCs w:val="20"/>
          <w:lang w:val="el-GR"/>
        </w:rPr>
        <w:t>.</w:t>
      </w:r>
    </w:p>
    <w:p w:rsidR="008C3F19" w:rsidRPr="004B165B" w:rsidRDefault="00A37CA4" w:rsidP="004B165B">
      <w:pPr>
        <w:numPr>
          <w:ilvl w:val="0"/>
          <w:numId w:val="15"/>
        </w:numPr>
        <w:tabs>
          <w:tab w:val="clear" w:pos="720"/>
          <w:tab w:val="num" w:pos="360"/>
        </w:tabs>
        <w:spacing w:line="360" w:lineRule="auto"/>
        <w:ind w:left="360"/>
        <w:jc w:val="both"/>
        <w:rPr>
          <w:rFonts w:ascii="Tahoma" w:hAnsi="Tahoma" w:cs="Tahoma"/>
          <w:b/>
          <w:bCs/>
          <w:iCs/>
          <w:spacing w:val="-2"/>
          <w:sz w:val="20"/>
          <w:szCs w:val="20"/>
          <w:u w:val="single"/>
        </w:rPr>
      </w:pPr>
      <w:r w:rsidRPr="004B165B">
        <w:rPr>
          <w:rFonts w:ascii="Tahoma" w:hAnsi="Tahoma" w:cs="Tahoma"/>
          <w:b/>
          <w:bCs/>
          <w:iCs/>
          <w:spacing w:val="-2"/>
          <w:sz w:val="20"/>
          <w:szCs w:val="20"/>
          <w:u w:val="single"/>
        </w:rPr>
        <w:t>ΕΡΓΑΣΙΕΣ ΔΙΑΜΟΡΦΩΣΗΣ ΧΩΡΩΝ ΠΡΑΣΙΝΟΥ</w:t>
      </w:r>
    </w:p>
    <w:p w:rsidR="00A445C9" w:rsidRPr="004B165B" w:rsidRDefault="00A445C9" w:rsidP="004B165B">
      <w:pPr>
        <w:spacing w:line="360" w:lineRule="auto"/>
        <w:jc w:val="both"/>
        <w:rPr>
          <w:rFonts w:ascii="Tahoma" w:hAnsi="Tahoma" w:cs="Tahoma"/>
          <w:b/>
          <w:bCs/>
          <w:iCs/>
          <w:spacing w:val="-2"/>
          <w:sz w:val="20"/>
          <w:szCs w:val="20"/>
          <w:u w:val="single"/>
        </w:rPr>
      </w:pPr>
    </w:p>
    <w:p w:rsidR="006B5926" w:rsidRPr="004B165B" w:rsidRDefault="00A445C9" w:rsidP="004B165B">
      <w:p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Αφορούν</w:t>
      </w:r>
      <w:r w:rsidR="006B5926" w:rsidRPr="004B165B">
        <w:rPr>
          <w:rFonts w:ascii="Tahoma" w:hAnsi="Tahoma" w:cs="Tahoma"/>
          <w:bCs/>
          <w:iCs/>
          <w:color w:val="000000"/>
          <w:spacing w:val="-2"/>
          <w:sz w:val="20"/>
          <w:szCs w:val="20"/>
        </w:rPr>
        <w:t>:</w:t>
      </w:r>
    </w:p>
    <w:p w:rsidR="006C65A8" w:rsidRPr="004B165B" w:rsidRDefault="00A445C9" w:rsidP="004B165B">
      <w:pPr>
        <w:numPr>
          <w:ilvl w:val="1"/>
          <w:numId w:val="15"/>
        </w:num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 xml:space="preserve">εργασίες </w:t>
      </w:r>
      <w:r w:rsidR="006C65A8" w:rsidRPr="004B165B">
        <w:rPr>
          <w:rFonts w:ascii="Tahoma" w:hAnsi="Tahoma" w:cs="Tahoma"/>
          <w:bCs/>
          <w:iCs/>
          <w:color w:val="000000"/>
          <w:spacing w:val="-2"/>
          <w:sz w:val="20"/>
          <w:szCs w:val="20"/>
        </w:rPr>
        <w:t xml:space="preserve">διαμόρφωσης κόμης παλαιών αναπτυγμένων </w:t>
      </w:r>
      <w:r w:rsidRPr="004B165B">
        <w:rPr>
          <w:rFonts w:ascii="Tahoma" w:hAnsi="Tahoma" w:cs="Tahoma"/>
          <w:bCs/>
          <w:iCs/>
          <w:color w:val="000000"/>
          <w:spacing w:val="-2"/>
          <w:sz w:val="20"/>
          <w:szCs w:val="20"/>
        </w:rPr>
        <w:t>θάμνων</w:t>
      </w:r>
      <w:r w:rsidR="006C65A8" w:rsidRPr="004B165B">
        <w:rPr>
          <w:rFonts w:ascii="Tahoma" w:hAnsi="Tahoma" w:cs="Tahoma"/>
          <w:bCs/>
          <w:iCs/>
          <w:color w:val="000000"/>
          <w:spacing w:val="-2"/>
          <w:sz w:val="20"/>
          <w:szCs w:val="20"/>
        </w:rPr>
        <w:t xml:space="preserve"> έως και </w:t>
      </w:r>
      <w:smartTag w:uri="urn:schemas-microsoft-com:office:smarttags" w:element="metricconverter">
        <w:smartTagPr>
          <w:attr w:name="ProductID" w:val="4 μέτρα"/>
        </w:smartTagPr>
        <w:r w:rsidR="006C65A8" w:rsidRPr="004B165B">
          <w:rPr>
            <w:rFonts w:ascii="Tahoma" w:hAnsi="Tahoma" w:cs="Tahoma"/>
            <w:bCs/>
            <w:iCs/>
            <w:color w:val="000000"/>
            <w:spacing w:val="-2"/>
            <w:sz w:val="20"/>
            <w:szCs w:val="20"/>
          </w:rPr>
          <w:t>4 μέτρα</w:t>
        </w:r>
      </w:smartTag>
      <w:r w:rsidR="006C65A8" w:rsidRPr="004B165B">
        <w:rPr>
          <w:rFonts w:ascii="Tahoma" w:hAnsi="Tahoma" w:cs="Tahoma"/>
          <w:bCs/>
          <w:iCs/>
          <w:color w:val="000000"/>
          <w:spacing w:val="-2"/>
          <w:sz w:val="20"/>
          <w:szCs w:val="20"/>
        </w:rPr>
        <w:t>,</w:t>
      </w:r>
      <w:r w:rsidRPr="004B165B">
        <w:rPr>
          <w:rFonts w:ascii="Tahoma" w:hAnsi="Tahoma" w:cs="Tahoma"/>
          <w:bCs/>
          <w:iCs/>
          <w:color w:val="000000"/>
          <w:spacing w:val="-2"/>
          <w:sz w:val="20"/>
          <w:szCs w:val="20"/>
        </w:rPr>
        <w:t xml:space="preserve"> μεμονωμένων ή σε στοίχιση  (μπορντούρες) με σκοπό το σχηματισμό </w:t>
      </w:r>
      <w:r w:rsidR="006C65A8" w:rsidRPr="004B165B">
        <w:rPr>
          <w:rFonts w:ascii="Tahoma" w:hAnsi="Tahoma" w:cs="Tahoma"/>
          <w:bCs/>
          <w:iCs/>
          <w:color w:val="000000"/>
          <w:spacing w:val="-2"/>
          <w:sz w:val="20"/>
          <w:szCs w:val="20"/>
        </w:rPr>
        <w:t xml:space="preserve">τους και </w:t>
      </w:r>
      <w:r w:rsidRPr="004B165B">
        <w:rPr>
          <w:rFonts w:ascii="Tahoma" w:hAnsi="Tahoma" w:cs="Tahoma"/>
          <w:bCs/>
          <w:iCs/>
          <w:color w:val="000000"/>
          <w:spacing w:val="-2"/>
          <w:sz w:val="20"/>
          <w:szCs w:val="20"/>
        </w:rPr>
        <w:t xml:space="preserve">τη μείωση τους ύψους τους </w:t>
      </w:r>
    </w:p>
    <w:p w:rsidR="00A445C9" w:rsidRPr="004B165B" w:rsidRDefault="006C65A8" w:rsidP="004B165B">
      <w:pPr>
        <w:numPr>
          <w:ilvl w:val="1"/>
          <w:numId w:val="15"/>
        </w:num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εργασίες καθαρισμού</w:t>
      </w:r>
      <w:r w:rsidR="00A445C9" w:rsidRPr="004B165B">
        <w:rPr>
          <w:rFonts w:ascii="Tahoma" w:hAnsi="Tahoma" w:cs="Tahoma"/>
          <w:bCs/>
          <w:iCs/>
          <w:color w:val="000000"/>
          <w:spacing w:val="-2"/>
          <w:sz w:val="20"/>
          <w:szCs w:val="20"/>
        </w:rPr>
        <w:t xml:space="preserve"> – απομάκρυνση</w:t>
      </w:r>
      <w:r w:rsidRPr="004B165B">
        <w:rPr>
          <w:rFonts w:ascii="Tahoma" w:hAnsi="Tahoma" w:cs="Tahoma"/>
          <w:bCs/>
          <w:iCs/>
          <w:color w:val="000000"/>
          <w:spacing w:val="-2"/>
          <w:sz w:val="20"/>
          <w:szCs w:val="20"/>
        </w:rPr>
        <w:t>ς</w:t>
      </w:r>
      <w:r w:rsidR="00A445C9" w:rsidRPr="004B165B">
        <w:rPr>
          <w:rFonts w:ascii="Tahoma" w:hAnsi="Tahoma" w:cs="Tahoma"/>
          <w:bCs/>
          <w:iCs/>
          <w:color w:val="000000"/>
          <w:spacing w:val="-2"/>
          <w:sz w:val="20"/>
          <w:szCs w:val="20"/>
        </w:rPr>
        <w:t xml:space="preserve"> απορριμμάτων αλλά και συσσωρευμένων φύλλων και φυτικών υπολειμμάτων, στη βάση και περιμετρικά της κόμης </w:t>
      </w:r>
      <w:r w:rsidRPr="004B165B">
        <w:rPr>
          <w:rFonts w:ascii="Tahoma" w:hAnsi="Tahoma" w:cs="Tahoma"/>
          <w:bCs/>
          <w:iCs/>
          <w:color w:val="000000"/>
          <w:spacing w:val="-2"/>
          <w:sz w:val="20"/>
          <w:szCs w:val="20"/>
        </w:rPr>
        <w:t xml:space="preserve">των θάμνων και των δένδρων </w:t>
      </w:r>
      <w:r w:rsidR="006B5926" w:rsidRPr="004B165B">
        <w:rPr>
          <w:rFonts w:ascii="Tahoma" w:hAnsi="Tahoma" w:cs="Tahoma"/>
          <w:bCs/>
          <w:iCs/>
          <w:color w:val="000000"/>
          <w:spacing w:val="-2"/>
          <w:sz w:val="20"/>
          <w:szCs w:val="20"/>
        </w:rPr>
        <w:t>,</w:t>
      </w:r>
    </w:p>
    <w:p w:rsidR="006B5926" w:rsidRPr="004B165B" w:rsidRDefault="006B5926" w:rsidP="004B165B">
      <w:pPr>
        <w:numPr>
          <w:ilvl w:val="1"/>
          <w:numId w:val="15"/>
        </w:num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ε</w:t>
      </w:r>
      <w:r w:rsidR="00A445C9" w:rsidRPr="004B165B">
        <w:rPr>
          <w:rFonts w:ascii="Tahoma" w:hAnsi="Tahoma" w:cs="Tahoma"/>
          <w:bCs/>
          <w:iCs/>
          <w:color w:val="000000"/>
          <w:spacing w:val="-2"/>
          <w:sz w:val="20"/>
          <w:szCs w:val="20"/>
        </w:rPr>
        <w:t xml:space="preserve">ργασίες κλαδέματος </w:t>
      </w:r>
      <w:r w:rsidR="00914FA6" w:rsidRPr="004B165B">
        <w:rPr>
          <w:rFonts w:ascii="Tahoma" w:hAnsi="Tahoma" w:cs="Tahoma"/>
          <w:bCs/>
          <w:iCs/>
          <w:color w:val="000000"/>
          <w:spacing w:val="-2"/>
          <w:sz w:val="20"/>
          <w:szCs w:val="20"/>
        </w:rPr>
        <w:t xml:space="preserve">και διαμόρφωσης κόμης </w:t>
      </w:r>
      <w:r w:rsidR="00A445C9" w:rsidRPr="004B165B">
        <w:rPr>
          <w:rFonts w:ascii="Tahoma" w:hAnsi="Tahoma" w:cs="Tahoma"/>
          <w:bCs/>
          <w:iCs/>
          <w:color w:val="000000"/>
          <w:spacing w:val="-2"/>
          <w:sz w:val="20"/>
          <w:szCs w:val="20"/>
        </w:rPr>
        <w:t>χαμηλών δένδρ</w:t>
      </w:r>
      <w:r w:rsidRPr="004B165B">
        <w:rPr>
          <w:rFonts w:ascii="Tahoma" w:hAnsi="Tahoma" w:cs="Tahoma"/>
          <w:bCs/>
          <w:iCs/>
          <w:color w:val="000000"/>
          <w:spacing w:val="-2"/>
          <w:sz w:val="20"/>
          <w:szCs w:val="20"/>
        </w:rPr>
        <w:t>ων</w:t>
      </w:r>
      <w:r w:rsidR="00914FA6" w:rsidRPr="004B165B">
        <w:rPr>
          <w:rFonts w:ascii="Tahoma" w:hAnsi="Tahoma" w:cs="Tahoma"/>
          <w:bCs/>
          <w:iCs/>
          <w:color w:val="000000"/>
          <w:spacing w:val="-2"/>
          <w:sz w:val="20"/>
          <w:szCs w:val="20"/>
        </w:rPr>
        <w:t xml:space="preserve"> έως</w:t>
      </w:r>
      <w:r w:rsidR="00D91397" w:rsidRPr="004B165B">
        <w:rPr>
          <w:rFonts w:ascii="Tahoma" w:hAnsi="Tahoma" w:cs="Tahoma"/>
          <w:bCs/>
          <w:iCs/>
          <w:color w:val="000000"/>
          <w:spacing w:val="-2"/>
          <w:sz w:val="20"/>
          <w:szCs w:val="20"/>
        </w:rPr>
        <w:t xml:space="preserve"> και</w:t>
      </w:r>
      <w:r w:rsidR="00914FA6" w:rsidRPr="004B165B">
        <w:rPr>
          <w:rFonts w:ascii="Tahoma" w:hAnsi="Tahoma" w:cs="Tahoma"/>
          <w:bCs/>
          <w:iCs/>
          <w:color w:val="000000"/>
          <w:spacing w:val="-2"/>
          <w:sz w:val="20"/>
          <w:szCs w:val="20"/>
        </w:rPr>
        <w:t xml:space="preserve"> </w:t>
      </w:r>
      <w:smartTag w:uri="urn:schemas-microsoft-com:office:smarttags" w:element="metricconverter">
        <w:smartTagPr>
          <w:attr w:name="ProductID" w:val="4 μέτρα"/>
        </w:smartTagPr>
        <w:r w:rsidR="00914FA6" w:rsidRPr="004B165B">
          <w:rPr>
            <w:rFonts w:ascii="Tahoma" w:hAnsi="Tahoma" w:cs="Tahoma"/>
            <w:bCs/>
            <w:iCs/>
            <w:color w:val="000000"/>
            <w:spacing w:val="-2"/>
            <w:sz w:val="20"/>
            <w:szCs w:val="20"/>
          </w:rPr>
          <w:t>4 μέτρα</w:t>
        </w:r>
      </w:smartTag>
      <w:r w:rsidRPr="004B165B">
        <w:rPr>
          <w:rFonts w:ascii="Tahoma" w:hAnsi="Tahoma" w:cs="Tahoma"/>
          <w:bCs/>
          <w:iCs/>
          <w:color w:val="000000"/>
          <w:spacing w:val="-2"/>
          <w:sz w:val="20"/>
          <w:szCs w:val="20"/>
        </w:rPr>
        <w:t>, όπου αυτό κριθεί απαραίτητο,</w:t>
      </w:r>
    </w:p>
    <w:p w:rsidR="00A445C9" w:rsidRPr="004B165B" w:rsidRDefault="006B5926" w:rsidP="004B165B">
      <w:pPr>
        <w:numPr>
          <w:ilvl w:val="1"/>
          <w:numId w:val="15"/>
        </w:num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ε</w:t>
      </w:r>
      <w:r w:rsidR="00A445C9" w:rsidRPr="004B165B">
        <w:rPr>
          <w:rFonts w:ascii="Tahoma" w:hAnsi="Tahoma" w:cs="Tahoma"/>
          <w:bCs/>
          <w:iCs/>
          <w:color w:val="000000"/>
          <w:spacing w:val="-2"/>
          <w:sz w:val="20"/>
          <w:szCs w:val="20"/>
        </w:rPr>
        <w:t>ργασίες κοπής ξερών θάμνων και αποκα</w:t>
      </w:r>
      <w:r w:rsidRPr="004B165B">
        <w:rPr>
          <w:rFonts w:ascii="Tahoma" w:hAnsi="Tahoma" w:cs="Tahoma"/>
          <w:bCs/>
          <w:iCs/>
          <w:color w:val="000000"/>
          <w:spacing w:val="-2"/>
          <w:sz w:val="20"/>
          <w:szCs w:val="20"/>
        </w:rPr>
        <w:t>τάστασή τους με τη φύτευση νέων,</w:t>
      </w:r>
    </w:p>
    <w:p w:rsidR="00A445C9" w:rsidRPr="004B165B" w:rsidRDefault="006B5926" w:rsidP="004B165B">
      <w:pPr>
        <w:numPr>
          <w:ilvl w:val="1"/>
          <w:numId w:val="15"/>
        </w:num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φ</w:t>
      </w:r>
      <w:r w:rsidR="00A445C9" w:rsidRPr="004B165B">
        <w:rPr>
          <w:rFonts w:ascii="Tahoma" w:hAnsi="Tahoma" w:cs="Tahoma"/>
          <w:bCs/>
          <w:iCs/>
          <w:color w:val="000000"/>
          <w:spacing w:val="-2"/>
          <w:sz w:val="20"/>
          <w:szCs w:val="20"/>
        </w:rPr>
        <w:t>ύτευση νέων φυτών όπου αυτό κρίνεται απαραίτητο.</w:t>
      </w:r>
    </w:p>
    <w:p w:rsidR="005463BC" w:rsidRPr="004B165B" w:rsidRDefault="005463BC" w:rsidP="004B165B">
      <w:pPr>
        <w:pStyle w:val="Web"/>
        <w:tabs>
          <w:tab w:val="clear" w:pos="8640"/>
          <w:tab w:val="right" w:pos="828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Τα υπολείμματα από τις ανωτέρω εργασίες, θα απομακρύνονται την ίδια μέρα που εκτελείται η εργασία και η συγκέντρωσή τους θα γίνεται σε χώρο που θα υποδείξει η Επιτροπή Συντήρησης Πρασίνου.</w:t>
      </w:r>
    </w:p>
    <w:p w:rsidR="00A445C9" w:rsidRPr="004B165B" w:rsidRDefault="00A445C9" w:rsidP="004B165B">
      <w:p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 xml:space="preserve">Οι εν λόγω εργασίες αφορούν στο σύνολο του περιβάλλοντος χώρου πρασίνου που αναφέρεται παραπάνω </w:t>
      </w:r>
      <w:r w:rsidR="00126695" w:rsidRPr="004B165B">
        <w:rPr>
          <w:rFonts w:ascii="Tahoma" w:hAnsi="Tahoma" w:cs="Tahoma"/>
          <w:bCs/>
          <w:iCs/>
          <w:color w:val="000000"/>
          <w:spacing w:val="-2"/>
          <w:sz w:val="20"/>
          <w:szCs w:val="20"/>
        </w:rPr>
        <w:t xml:space="preserve">και </w:t>
      </w:r>
      <w:r w:rsidR="00D91397" w:rsidRPr="004B165B">
        <w:rPr>
          <w:rFonts w:ascii="Tahoma" w:hAnsi="Tahoma" w:cs="Tahoma"/>
          <w:bCs/>
          <w:iCs/>
          <w:color w:val="000000"/>
          <w:spacing w:val="-2"/>
          <w:sz w:val="20"/>
          <w:szCs w:val="20"/>
        </w:rPr>
        <w:t>η</w:t>
      </w:r>
      <w:r w:rsidR="00126695" w:rsidRPr="004B165B">
        <w:rPr>
          <w:rFonts w:ascii="Tahoma" w:hAnsi="Tahoma" w:cs="Tahoma"/>
          <w:bCs/>
          <w:iCs/>
          <w:color w:val="000000"/>
          <w:spacing w:val="-2"/>
          <w:sz w:val="20"/>
          <w:szCs w:val="20"/>
        </w:rPr>
        <w:t xml:space="preserve"> εκτέλεσή τους θα γίνεται</w:t>
      </w:r>
      <w:r w:rsidRPr="004B165B">
        <w:rPr>
          <w:rFonts w:ascii="Tahoma" w:hAnsi="Tahoma" w:cs="Tahoma"/>
          <w:bCs/>
          <w:iCs/>
          <w:color w:val="000000"/>
          <w:spacing w:val="-2"/>
          <w:sz w:val="20"/>
          <w:szCs w:val="20"/>
        </w:rPr>
        <w:t xml:space="preserve"> υπό την επίβλεψη - καθοδήγηση του Τμήματος </w:t>
      </w:r>
      <w:proofErr w:type="spellStart"/>
      <w:r w:rsidRPr="004B165B">
        <w:rPr>
          <w:rFonts w:ascii="Tahoma" w:hAnsi="Tahoma" w:cs="Tahoma"/>
          <w:bCs/>
          <w:iCs/>
          <w:color w:val="000000"/>
          <w:spacing w:val="-2"/>
          <w:sz w:val="20"/>
          <w:szCs w:val="20"/>
        </w:rPr>
        <w:t>Κηποτεχνίας</w:t>
      </w:r>
      <w:proofErr w:type="spellEnd"/>
      <w:r w:rsidRPr="004B165B">
        <w:rPr>
          <w:rFonts w:ascii="Tahoma" w:hAnsi="Tahoma" w:cs="Tahoma"/>
          <w:bCs/>
          <w:iCs/>
          <w:color w:val="000000"/>
          <w:spacing w:val="-2"/>
          <w:sz w:val="20"/>
          <w:szCs w:val="20"/>
        </w:rPr>
        <w:t xml:space="preserve">. </w:t>
      </w:r>
    </w:p>
    <w:p w:rsidR="00A445C9" w:rsidRPr="004B165B" w:rsidRDefault="00A445C9" w:rsidP="004B165B">
      <w:pPr>
        <w:spacing w:line="360" w:lineRule="auto"/>
        <w:jc w:val="both"/>
        <w:rPr>
          <w:rFonts w:ascii="Tahoma" w:hAnsi="Tahoma" w:cs="Tahoma"/>
          <w:bCs/>
          <w:iCs/>
          <w:color w:val="000000"/>
          <w:spacing w:val="-2"/>
          <w:sz w:val="20"/>
          <w:szCs w:val="20"/>
        </w:rPr>
      </w:pPr>
    </w:p>
    <w:p w:rsidR="00A445C9" w:rsidRPr="004B165B" w:rsidRDefault="00A445C9" w:rsidP="004B165B">
      <w:p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 xml:space="preserve">Η προμήθεια φυτών, εφόσον αυτή κριθεί απαραίτητη, θα γίνεται κατόπιν ενεργειών του Τμήματος </w:t>
      </w:r>
      <w:proofErr w:type="spellStart"/>
      <w:r w:rsidRPr="004B165B">
        <w:rPr>
          <w:rFonts w:ascii="Tahoma" w:hAnsi="Tahoma" w:cs="Tahoma"/>
          <w:bCs/>
          <w:iCs/>
          <w:color w:val="000000"/>
          <w:spacing w:val="-2"/>
          <w:sz w:val="20"/>
          <w:szCs w:val="20"/>
        </w:rPr>
        <w:t>Κηποτεχνίας</w:t>
      </w:r>
      <w:proofErr w:type="spellEnd"/>
      <w:r w:rsidRPr="004B165B">
        <w:rPr>
          <w:rFonts w:ascii="Tahoma" w:hAnsi="Tahoma" w:cs="Tahoma"/>
          <w:bCs/>
          <w:iCs/>
          <w:color w:val="000000"/>
          <w:spacing w:val="-2"/>
          <w:sz w:val="20"/>
          <w:szCs w:val="20"/>
        </w:rPr>
        <w:t xml:space="preserve"> και ο ανάδοχος δεν θα επιβαρύνεται με το ανάλογο κόστος.</w:t>
      </w:r>
    </w:p>
    <w:p w:rsidR="00A445C9" w:rsidRPr="004B165B" w:rsidRDefault="00B6157D" w:rsidP="004B165B">
      <w:pPr>
        <w:tabs>
          <w:tab w:val="left" w:pos="2040"/>
        </w:tabs>
        <w:spacing w:line="360" w:lineRule="auto"/>
        <w:jc w:val="both"/>
        <w:rPr>
          <w:rFonts w:ascii="Tahoma" w:hAnsi="Tahoma" w:cs="Tahoma"/>
          <w:bCs/>
          <w:iCs/>
          <w:spacing w:val="-2"/>
          <w:sz w:val="20"/>
          <w:szCs w:val="20"/>
        </w:rPr>
      </w:pPr>
      <w:r w:rsidRPr="004B165B">
        <w:rPr>
          <w:rFonts w:ascii="Tahoma" w:hAnsi="Tahoma" w:cs="Tahoma"/>
          <w:bCs/>
          <w:iCs/>
          <w:spacing w:val="-2"/>
          <w:sz w:val="20"/>
          <w:szCs w:val="20"/>
        </w:rPr>
        <w:tab/>
      </w:r>
    </w:p>
    <w:p w:rsidR="00111A64" w:rsidRPr="004B165B" w:rsidRDefault="00D84DE8" w:rsidP="004B165B">
      <w:pPr>
        <w:pStyle w:val="Web"/>
        <w:tabs>
          <w:tab w:val="clear" w:pos="8640"/>
          <w:tab w:val="right" w:pos="8280"/>
        </w:tabs>
        <w:spacing w:line="360" w:lineRule="auto"/>
        <w:rPr>
          <w:rFonts w:ascii="Tahoma" w:hAnsi="Tahoma" w:cs="Tahoma"/>
          <w:sz w:val="20"/>
          <w:szCs w:val="20"/>
          <w:lang w:val="el-GR"/>
        </w:rPr>
      </w:pPr>
      <w:r w:rsidRPr="004B165B">
        <w:rPr>
          <w:rFonts w:ascii="Tahoma" w:hAnsi="Tahoma" w:cs="Tahoma"/>
          <w:bCs/>
          <w:iCs/>
          <w:sz w:val="20"/>
          <w:szCs w:val="20"/>
          <w:u w:val="single"/>
          <w:lang w:val="el-GR"/>
        </w:rPr>
        <w:t>****Οι παραπάνω εργασίες διαμόρφωσης περιβάλλοντος χώρου πρασίνου, θα πρέπει να εκτελεστούν με την ανάληψη εργασιών από τον ανάδοχο</w:t>
      </w:r>
      <w:r w:rsidR="00912C78" w:rsidRPr="004B165B">
        <w:rPr>
          <w:rFonts w:ascii="Tahoma" w:hAnsi="Tahoma" w:cs="Tahoma"/>
          <w:bCs/>
          <w:iCs/>
          <w:sz w:val="20"/>
          <w:szCs w:val="20"/>
          <w:u w:val="single"/>
          <w:lang w:val="el-GR"/>
        </w:rPr>
        <w:t xml:space="preserve"> και</w:t>
      </w:r>
      <w:r w:rsidR="00912C78" w:rsidRPr="004B165B">
        <w:rPr>
          <w:rFonts w:ascii="Tahoma" w:hAnsi="Tahoma" w:cs="Tahoma"/>
          <w:sz w:val="20"/>
          <w:szCs w:val="20"/>
          <w:lang w:val="el-GR"/>
        </w:rPr>
        <w:t xml:space="preserve"> </w:t>
      </w:r>
      <w:r w:rsidR="00912C78" w:rsidRPr="004B165B">
        <w:rPr>
          <w:rFonts w:ascii="Tahoma" w:hAnsi="Tahoma" w:cs="Tahoma"/>
          <w:bCs/>
          <w:iCs/>
          <w:sz w:val="20"/>
          <w:szCs w:val="20"/>
          <w:u w:val="single"/>
          <w:lang w:val="el-GR"/>
        </w:rPr>
        <w:t xml:space="preserve">σύμφωνα με τη σειρά που θα του υποδείξει η υπηρεσία, </w:t>
      </w:r>
      <w:r w:rsidRPr="004B165B">
        <w:rPr>
          <w:rFonts w:ascii="Tahoma" w:hAnsi="Tahoma" w:cs="Tahoma"/>
          <w:bCs/>
          <w:iCs/>
          <w:sz w:val="20"/>
          <w:szCs w:val="20"/>
          <w:u w:val="single"/>
          <w:lang w:val="el-GR"/>
        </w:rPr>
        <w:t xml:space="preserve"> εφόσον</w:t>
      </w:r>
      <w:r w:rsidR="00912C78" w:rsidRPr="004B165B">
        <w:rPr>
          <w:rFonts w:ascii="Tahoma" w:hAnsi="Tahoma" w:cs="Tahoma"/>
          <w:bCs/>
          <w:iCs/>
          <w:sz w:val="20"/>
          <w:szCs w:val="20"/>
          <w:u w:val="single"/>
          <w:lang w:val="el-GR"/>
        </w:rPr>
        <w:t xml:space="preserve"> βέβαια</w:t>
      </w:r>
      <w:r w:rsidRPr="004B165B">
        <w:rPr>
          <w:rFonts w:ascii="Tahoma" w:hAnsi="Tahoma" w:cs="Tahoma"/>
          <w:bCs/>
          <w:iCs/>
          <w:sz w:val="20"/>
          <w:szCs w:val="20"/>
          <w:u w:val="single"/>
          <w:lang w:val="el-GR"/>
        </w:rPr>
        <w:t xml:space="preserve"> οι καιρικές συνθήκες και η εποχή το επιτρέπει.</w:t>
      </w:r>
      <w:r w:rsidR="00111A64" w:rsidRPr="004B165B">
        <w:rPr>
          <w:rFonts w:ascii="Tahoma" w:hAnsi="Tahoma" w:cs="Tahoma"/>
          <w:sz w:val="20"/>
          <w:szCs w:val="20"/>
          <w:lang w:val="el-GR"/>
        </w:rPr>
        <w:t xml:space="preserve"> </w:t>
      </w:r>
    </w:p>
    <w:p w:rsidR="006C65A8" w:rsidRDefault="006C65A8" w:rsidP="004B165B">
      <w:pPr>
        <w:pStyle w:val="Web"/>
        <w:tabs>
          <w:tab w:val="clear" w:pos="8640"/>
          <w:tab w:val="right" w:pos="8280"/>
        </w:tabs>
        <w:spacing w:line="360" w:lineRule="auto"/>
        <w:rPr>
          <w:rFonts w:ascii="Tahoma" w:hAnsi="Tahoma" w:cs="Tahoma"/>
          <w:sz w:val="20"/>
          <w:szCs w:val="20"/>
        </w:rPr>
      </w:pPr>
    </w:p>
    <w:p w:rsidR="004B165B" w:rsidRDefault="004B165B" w:rsidP="004B165B">
      <w:pPr>
        <w:pStyle w:val="Web"/>
        <w:tabs>
          <w:tab w:val="clear" w:pos="8640"/>
          <w:tab w:val="right" w:pos="8280"/>
        </w:tabs>
        <w:spacing w:line="360" w:lineRule="auto"/>
        <w:rPr>
          <w:rFonts w:ascii="Tahoma" w:hAnsi="Tahoma" w:cs="Tahoma"/>
          <w:sz w:val="20"/>
          <w:szCs w:val="20"/>
        </w:rPr>
      </w:pPr>
    </w:p>
    <w:p w:rsidR="004B165B" w:rsidRPr="004B165B" w:rsidRDefault="004B165B" w:rsidP="004B165B">
      <w:pPr>
        <w:pStyle w:val="Web"/>
        <w:tabs>
          <w:tab w:val="clear" w:pos="8640"/>
          <w:tab w:val="right" w:pos="8280"/>
        </w:tabs>
        <w:spacing w:line="360" w:lineRule="auto"/>
        <w:rPr>
          <w:rFonts w:ascii="Tahoma" w:hAnsi="Tahoma" w:cs="Tahoma"/>
          <w:sz w:val="20"/>
          <w:szCs w:val="20"/>
        </w:rPr>
      </w:pPr>
    </w:p>
    <w:p w:rsidR="00077E36" w:rsidRPr="004B165B" w:rsidRDefault="00077E36" w:rsidP="004B165B">
      <w:pPr>
        <w:numPr>
          <w:ilvl w:val="0"/>
          <w:numId w:val="15"/>
        </w:numPr>
        <w:tabs>
          <w:tab w:val="clear" w:pos="720"/>
          <w:tab w:val="num" w:pos="360"/>
        </w:tabs>
        <w:spacing w:line="360" w:lineRule="auto"/>
        <w:ind w:left="360"/>
        <w:jc w:val="both"/>
        <w:rPr>
          <w:rFonts w:ascii="Tahoma" w:hAnsi="Tahoma" w:cs="Tahoma"/>
          <w:b/>
          <w:bCs/>
          <w:iCs/>
          <w:color w:val="000000"/>
          <w:spacing w:val="-2"/>
          <w:sz w:val="20"/>
          <w:szCs w:val="20"/>
          <w:u w:val="single"/>
        </w:rPr>
      </w:pPr>
      <w:r w:rsidRPr="004B165B">
        <w:rPr>
          <w:rFonts w:ascii="Tahoma" w:hAnsi="Tahoma" w:cs="Tahoma"/>
          <w:b/>
          <w:bCs/>
          <w:iCs/>
          <w:color w:val="000000"/>
          <w:spacing w:val="-2"/>
          <w:sz w:val="20"/>
          <w:szCs w:val="20"/>
          <w:u w:val="single"/>
        </w:rPr>
        <w:lastRenderedPageBreak/>
        <w:t>ΟΡΟΙ ΔΙΑΓΩΝΙΣΜΟΥ</w:t>
      </w:r>
    </w:p>
    <w:p w:rsidR="008C3F19" w:rsidRPr="004B165B" w:rsidRDefault="008C3F19" w:rsidP="004B165B">
      <w:pPr>
        <w:spacing w:line="360" w:lineRule="auto"/>
        <w:jc w:val="both"/>
        <w:rPr>
          <w:rFonts w:ascii="Tahoma" w:hAnsi="Tahoma" w:cs="Tahoma"/>
          <w:bCs/>
          <w:iCs/>
          <w:color w:val="000000"/>
          <w:spacing w:val="-2"/>
          <w:sz w:val="20"/>
          <w:szCs w:val="20"/>
        </w:rPr>
      </w:pPr>
    </w:p>
    <w:p w:rsidR="008C3F19" w:rsidRPr="004B165B" w:rsidRDefault="008C3F19" w:rsidP="004B165B">
      <w:pPr>
        <w:spacing w:line="360" w:lineRule="auto"/>
        <w:jc w:val="both"/>
        <w:rPr>
          <w:rFonts w:ascii="Tahoma" w:hAnsi="Tahoma" w:cs="Tahoma"/>
          <w:b/>
          <w:bCs/>
          <w:iCs/>
          <w:color w:val="000000"/>
          <w:spacing w:val="-2"/>
          <w:sz w:val="20"/>
          <w:szCs w:val="20"/>
        </w:rPr>
      </w:pPr>
      <w:r w:rsidRPr="004B165B">
        <w:rPr>
          <w:rFonts w:ascii="Tahoma" w:hAnsi="Tahoma" w:cs="Tahoma"/>
          <w:b/>
          <w:bCs/>
          <w:iCs/>
          <w:color w:val="000000"/>
          <w:spacing w:val="-2"/>
          <w:sz w:val="20"/>
          <w:szCs w:val="20"/>
        </w:rPr>
        <w:t>Διάρκεια έργου – Όροι Συμμετοχής:</w:t>
      </w:r>
    </w:p>
    <w:p w:rsidR="008C3F19" w:rsidRPr="004B165B" w:rsidRDefault="008C3F19" w:rsidP="004B165B">
      <w:pPr>
        <w:spacing w:line="360" w:lineRule="auto"/>
        <w:jc w:val="both"/>
        <w:rPr>
          <w:rFonts w:ascii="Tahoma" w:hAnsi="Tahoma" w:cs="Tahoma"/>
          <w:b/>
          <w:bCs/>
          <w:iCs/>
          <w:color w:val="000000"/>
          <w:spacing w:val="-2"/>
          <w:sz w:val="20"/>
          <w:szCs w:val="20"/>
        </w:rPr>
      </w:pPr>
    </w:p>
    <w:p w:rsidR="008C3F19" w:rsidRPr="004B165B" w:rsidRDefault="008C3F19" w:rsidP="004B165B">
      <w:pPr>
        <w:numPr>
          <w:ilvl w:val="0"/>
          <w:numId w:val="16"/>
        </w:numPr>
        <w:tabs>
          <w:tab w:val="clear" w:pos="720"/>
          <w:tab w:val="num" w:pos="360"/>
        </w:tabs>
        <w:spacing w:line="360" w:lineRule="auto"/>
        <w:ind w:left="360"/>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Η διάρκεια του έργου ορίζεται σε ένα (1) έτος.</w:t>
      </w:r>
    </w:p>
    <w:p w:rsidR="00CD2968" w:rsidRPr="004B165B" w:rsidRDefault="00CD2968" w:rsidP="004B165B">
      <w:pPr>
        <w:spacing w:line="360" w:lineRule="auto"/>
        <w:jc w:val="both"/>
        <w:rPr>
          <w:rFonts w:ascii="Tahoma" w:hAnsi="Tahoma" w:cs="Tahoma"/>
          <w:bCs/>
          <w:iCs/>
          <w:color w:val="000000"/>
          <w:spacing w:val="-2"/>
          <w:sz w:val="20"/>
          <w:szCs w:val="20"/>
        </w:rPr>
      </w:pPr>
    </w:p>
    <w:p w:rsidR="008C3F19" w:rsidRPr="004B165B" w:rsidRDefault="008C3F19" w:rsidP="004B165B">
      <w:pPr>
        <w:numPr>
          <w:ilvl w:val="0"/>
          <w:numId w:val="16"/>
        </w:numPr>
        <w:tabs>
          <w:tab w:val="clear" w:pos="720"/>
          <w:tab w:val="num" w:pos="360"/>
        </w:tabs>
        <w:spacing w:line="360" w:lineRule="auto"/>
        <w:ind w:left="360"/>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Δικαίωμα συμμετοχής στον διαγωνισμό έχουν:</w:t>
      </w:r>
    </w:p>
    <w:p w:rsidR="008C3F19" w:rsidRPr="004B165B" w:rsidRDefault="008C3F19" w:rsidP="004B165B">
      <w:pPr>
        <w:numPr>
          <w:ilvl w:val="0"/>
          <w:numId w:val="17"/>
        </w:num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 xml:space="preserve">Ιδιώτες γεωπόνοι </w:t>
      </w:r>
      <w:r w:rsidR="00CD2968" w:rsidRPr="004B165B">
        <w:rPr>
          <w:rFonts w:ascii="Tahoma" w:hAnsi="Tahoma" w:cs="Tahoma"/>
          <w:bCs/>
          <w:iCs/>
          <w:color w:val="000000"/>
          <w:spacing w:val="-2"/>
          <w:sz w:val="20"/>
          <w:szCs w:val="20"/>
        </w:rPr>
        <w:t xml:space="preserve">πτυχιούχοι </w:t>
      </w:r>
      <w:r w:rsidRPr="004B165B">
        <w:rPr>
          <w:rFonts w:ascii="Tahoma" w:hAnsi="Tahoma" w:cs="Tahoma"/>
          <w:bCs/>
          <w:iCs/>
          <w:color w:val="000000"/>
          <w:spacing w:val="-2"/>
          <w:sz w:val="20"/>
          <w:szCs w:val="20"/>
        </w:rPr>
        <w:t xml:space="preserve"> Α.Ε.Ι. ή Τ.Ε.Ι.</w:t>
      </w:r>
    </w:p>
    <w:p w:rsidR="008C3F19" w:rsidRPr="004B165B" w:rsidRDefault="008C3F19" w:rsidP="004B165B">
      <w:pPr>
        <w:numPr>
          <w:ilvl w:val="0"/>
          <w:numId w:val="17"/>
        </w:num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Εταιρείες κατασκευής και συντήρησης έργων πρασίνου.</w:t>
      </w:r>
    </w:p>
    <w:p w:rsidR="00C937F1" w:rsidRPr="004B165B" w:rsidRDefault="00111A64" w:rsidP="004B165B">
      <w:pPr>
        <w:tabs>
          <w:tab w:val="left" w:pos="1350"/>
        </w:tabs>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ab/>
      </w:r>
    </w:p>
    <w:p w:rsidR="00111A64" w:rsidRPr="004B165B" w:rsidRDefault="00111A64" w:rsidP="004B165B">
      <w:pPr>
        <w:tabs>
          <w:tab w:val="left" w:pos="1350"/>
        </w:tabs>
        <w:spacing w:line="360" w:lineRule="auto"/>
        <w:jc w:val="both"/>
        <w:rPr>
          <w:rFonts w:ascii="Tahoma" w:hAnsi="Tahoma" w:cs="Tahoma"/>
          <w:bCs/>
          <w:iCs/>
          <w:color w:val="000000"/>
          <w:spacing w:val="-2"/>
          <w:sz w:val="20"/>
          <w:szCs w:val="20"/>
        </w:rPr>
      </w:pPr>
    </w:p>
    <w:p w:rsidR="008C3F19" w:rsidRPr="004B165B" w:rsidRDefault="008C3F19" w:rsidP="004B165B">
      <w:pPr>
        <w:numPr>
          <w:ilvl w:val="0"/>
          <w:numId w:val="15"/>
        </w:numPr>
        <w:tabs>
          <w:tab w:val="clear" w:pos="720"/>
          <w:tab w:val="num" w:pos="360"/>
        </w:tabs>
        <w:spacing w:line="360" w:lineRule="auto"/>
        <w:ind w:left="360"/>
        <w:jc w:val="both"/>
        <w:rPr>
          <w:rFonts w:ascii="Tahoma" w:hAnsi="Tahoma" w:cs="Tahoma"/>
          <w:b/>
          <w:bCs/>
          <w:iCs/>
          <w:color w:val="000000"/>
          <w:spacing w:val="-2"/>
          <w:sz w:val="20"/>
          <w:szCs w:val="20"/>
          <w:u w:val="single"/>
        </w:rPr>
      </w:pPr>
      <w:r w:rsidRPr="004B165B">
        <w:rPr>
          <w:rFonts w:ascii="Tahoma" w:hAnsi="Tahoma" w:cs="Tahoma"/>
          <w:b/>
          <w:bCs/>
          <w:iCs/>
          <w:color w:val="000000"/>
          <w:spacing w:val="-2"/>
          <w:sz w:val="20"/>
          <w:szCs w:val="20"/>
          <w:u w:val="single"/>
        </w:rPr>
        <w:t>ΕΙΔΙΚΟΙ ΟΡΟΙ</w:t>
      </w:r>
      <w:r w:rsidR="003441F8" w:rsidRPr="004B165B">
        <w:rPr>
          <w:rFonts w:ascii="Tahoma" w:hAnsi="Tahoma" w:cs="Tahoma"/>
          <w:b/>
          <w:bCs/>
          <w:iCs/>
          <w:color w:val="000000"/>
          <w:spacing w:val="-2"/>
          <w:sz w:val="20"/>
          <w:szCs w:val="20"/>
          <w:u w:val="single"/>
        </w:rPr>
        <w:t xml:space="preserve"> </w:t>
      </w:r>
    </w:p>
    <w:p w:rsidR="008C3F19" w:rsidRPr="004B165B" w:rsidRDefault="008C3F19" w:rsidP="004B165B">
      <w:pPr>
        <w:spacing w:line="360" w:lineRule="auto"/>
        <w:jc w:val="both"/>
        <w:rPr>
          <w:rFonts w:ascii="Tahoma" w:hAnsi="Tahoma" w:cs="Tahoma"/>
          <w:b/>
          <w:bCs/>
          <w:iCs/>
          <w:color w:val="000000"/>
          <w:spacing w:val="-2"/>
          <w:sz w:val="20"/>
          <w:szCs w:val="20"/>
          <w:u w:val="single"/>
        </w:rPr>
      </w:pPr>
    </w:p>
    <w:p w:rsidR="003441F8" w:rsidRPr="004B165B" w:rsidRDefault="003441F8" w:rsidP="004B165B">
      <w:pPr>
        <w:numPr>
          <w:ilvl w:val="0"/>
          <w:numId w:val="19"/>
        </w:numPr>
        <w:tabs>
          <w:tab w:val="clear" w:pos="720"/>
          <w:tab w:val="num" w:pos="360"/>
        </w:tabs>
        <w:spacing w:line="360" w:lineRule="auto"/>
        <w:ind w:left="360"/>
        <w:jc w:val="both"/>
        <w:rPr>
          <w:rFonts w:ascii="Tahoma" w:hAnsi="Tahoma" w:cs="Tahoma"/>
          <w:b/>
          <w:bCs/>
          <w:iCs/>
          <w:color w:val="000000"/>
          <w:spacing w:val="-2"/>
          <w:sz w:val="20"/>
          <w:szCs w:val="20"/>
          <w:u w:val="single"/>
        </w:rPr>
      </w:pPr>
      <w:r w:rsidRPr="004B165B">
        <w:rPr>
          <w:rFonts w:ascii="Tahoma" w:hAnsi="Tahoma" w:cs="Tahoma"/>
          <w:b/>
          <w:bCs/>
          <w:iCs/>
          <w:color w:val="000000"/>
          <w:spacing w:val="-2"/>
          <w:sz w:val="20"/>
          <w:szCs w:val="20"/>
          <w:u w:val="single"/>
        </w:rPr>
        <w:t>Τεχνική Ικανότητα</w:t>
      </w:r>
      <w:r w:rsidR="00AC0398" w:rsidRPr="004B165B">
        <w:rPr>
          <w:rFonts w:ascii="Tahoma" w:hAnsi="Tahoma" w:cs="Tahoma"/>
          <w:b/>
          <w:bCs/>
          <w:iCs/>
          <w:color w:val="000000"/>
          <w:spacing w:val="-2"/>
          <w:sz w:val="20"/>
          <w:szCs w:val="20"/>
          <w:u w:val="single"/>
        </w:rPr>
        <w:t xml:space="preserve"> Εργολήπτη</w:t>
      </w:r>
      <w:r w:rsidRPr="004B165B">
        <w:rPr>
          <w:rFonts w:ascii="Tahoma" w:hAnsi="Tahoma" w:cs="Tahoma"/>
          <w:b/>
          <w:bCs/>
          <w:iCs/>
          <w:color w:val="000000"/>
          <w:spacing w:val="-2"/>
          <w:sz w:val="20"/>
          <w:szCs w:val="20"/>
          <w:u w:val="single"/>
        </w:rPr>
        <w:t>:</w:t>
      </w:r>
    </w:p>
    <w:p w:rsidR="009C22A5" w:rsidRPr="004B165B" w:rsidRDefault="009C22A5" w:rsidP="004B165B">
      <w:pPr>
        <w:spacing w:line="360" w:lineRule="auto"/>
        <w:jc w:val="both"/>
        <w:rPr>
          <w:rFonts w:ascii="Tahoma" w:hAnsi="Tahoma" w:cs="Tahoma"/>
          <w:bCs/>
          <w:iCs/>
          <w:color w:val="000000"/>
          <w:spacing w:val="-2"/>
          <w:sz w:val="20"/>
          <w:szCs w:val="20"/>
        </w:rPr>
      </w:pPr>
    </w:p>
    <w:p w:rsidR="003441F8" w:rsidRPr="004B165B" w:rsidRDefault="003441F8" w:rsidP="004B165B">
      <w:p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Η Τεχνική Ικανότητα αποδεικνύεται με τους παρακάτω όρους:</w:t>
      </w:r>
    </w:p>
    <w:p w:rsidR="009C22A5" w:rsidRPr="004B165B" w:rsidRDefault="009C22A5" w:rsidP="004B165B">
      <w:pPr>
        <w:pStyle w:val="Web"/>
        <w:tabs>
          <w:tab w:val="clear" w:pos="8640"/>
          <w:tab w:val="right" w:pos="8280"/>
        </w:tabs>
        <w:spacing w:line="360" w:lineRule="auto"/>
        <w:rPr>
          <w:rFonts w:ascii="Tahoma" w:hAnsi="Tahoma" w:cs="Tahoma"/>
          <w:bCs/>
          <w:iCs/>
          <w:color w:val="000000"/>
          <w:sz w:val="20"/>
          <w:szCs w:val="20"/>
          <w:lang w:val="el-GR"/>
        </w:rPr>
      </w:pPr>
      <w:r w:rsidRPr="004B165B">
        <w:rPr>
          <w:rFonts w:ascii="Tahoma" w:hAnsi="Tahoma" w:cs="Tahoma"/>
          <w:b/>
          <w:sz w:val="20"/>
          <w:szCs w:val="20"/>
          <w:lang w:val="el-GR"/>
        </w:rPr>
        <w:t>-</w:t>
      </w:r>
      <w:r w:rsidRPr="004B165B">
        <w:rPr>
          <w:rFonts w:ascii="Tahoma" w:hAnsi="Tahoma" w:cs="Tahoma"/>
          <w:sz w:val="20"/>
          <w:szCs w:val="20"/>
          <w:lang w:val="el-GR"/>
        </w:rPr>
        <w:t xml:space="preserve"> </w:t>
      </w:r>
      <w:r w:rsidRPr="004B165B">
        <w:rPr>
          <w:rFonts w:ascii="Tahoma" w:hAnsi="Tahoma" w:cs="Tahoma"/>
          <w:bCs/>
          <w:iCs/>
          <w:color w:val="000000"/>
          <w:sz w:val="20"/>
          <w:szCs w:val="20"/>
          <w:lang w:val="el-GR"/>
        </w:rPr>
        <w:t>κατάλογος τριών (3) τουλάχιστον σχετικών με την παρούσα συμβάσεων υπηρεσιών που εκτελέσθηκαν την τελευταία πενταετία (όχι αποκλειστικά σε χωριστά έτη), συνοδευόμενος από κατάλληλες συστάσεις ορθής εκτέλεσης και ολοκλήρωσης αυτών, καθώς και τα σχετικά παραστατικά πληρωμής (τιμολόγια, αποδείξεις),</w:t>
      </w:r>
    </w:p>
    <w:p w:rsidR="009C22A5" w:rsidRPr="004B165B" w:rsidRDefault="009C22A5" w:rsidP="004B165B">
      <w:pPr>
        <w:pStyle w:val="Web"/>
        <w:tabs>
          <w:tab w:val="clear" w:pos="8640"/>
          <w:tab w:val="right" w:pos="8280"/>
        </w:tabs>
        <w:spacing w:line="360" w:lineRule="auto"/>
        <w:rPr>
          <w:rFonts w:ascii="Tahoma" w:hAnsi="Tahoma" w:cs="Tahoma"/>
          <w:bCs/>
          <w:iCs/>
          <w:color w:val="000000"/>
          <w:sz w:val="20"/>
          <w:szCs w:val="20"/>
          <w:lang w:val="el-GR"/>
        </w:rPr>
      </w:pPr>
      <w:r w:rsidRPr="004B165B">
        <w:rPr>
          <w:rFonts w:ascii="Tahoma" w:hAnsi="Tahoma" w:cs="Tahoma"/>
          <w:b/>
          <w:bCs/>
          <w:iCs/>
          <w:color w:val="000000"/>
          <w:sz w:val="20"/>
          <w:szCs w:val="20"/>
          <w:lang w:val="el-GR"/>
        </w:rPr>
        <w:t>-</w:t>
      </w:r>
      <w:r w:rsidR="004B165B" w:rsidRPr="004B165B">
        <w:rPr>
          <w:rFonts w:ascii="Tahoma" w:hAnsi="Tahoma" w:cs="Tahoma"/>
          <w:bCs/>
          <w:iCs/>
          <w:color w:val="000000"/>
          <w:sz w:val="20"/>
          <w:szCs w:val="20"/>
          <w:lang w:val="el-GR"/>
        </w:rPr>
        <w:t xml:space="preserve"> </w:t>
      </w:r>
      <w:r w:rsidRPr="004B165B">
        <w:rPr>
          <w:rFonts w:ascii="Tahoma" w:hAnsi="Tahoma" w:cs="Tahoma"/>
          <w:bCs/>
          <w:iCs/>
          <w:color w:val="000000"/>
          <w:sz w:val="20"/>
          <w:szCs w:val="20"/>
          <w:lang w:val="el-GR"/>
        </w:rPr>
        <w:t>ασφαλιστήριο συμβόλαιο αστικής ευθύνης έναντι τρίτων,</w:t>
      </w:r>
    </w:p>
    <w:p w:rsidR="009C22A5" w:rsidRPr="004B165B" w:rsidRDefault="009C22A5" w:rsidP="004B165B">
      <w:pPr>
        <w:pStyle w:val="Web"/>
        <w:tabs>
          <w:tab w:val="clear" w:pos="8640"/>
          <w:tab w:val="right" w:pos="8280"/>
        </w:tabs>
        <w:spacing w:line="360" w:lineRule="auto"/>
        <w:rPr>
          <w:rFonts w:ascii="Tahoma" w:hAnsi="Tahoma" w:cs="Tahoma"/>
          <w:bCs/>
          <w:iCs/>
          <w:color w:val="000000"/>
          <w:sz w:val="20"/>
          <w:szCs w:val="20"/>
          <w:lang w:val="el-GR"/>
        </w:rPr>
      </w:pPr>
      <w:r w:rsidRPr="004B165B">
        <w:rPr>
          <w:rFonts w:ascii="Tahoma" w:hAnsi="Tahoma" w:cs="Tahoma"/>
          <w:b/>
          <w:bCs/>
          <w:iCs/>
          <w:color w:val="000000"/>
          <w:sz w:val="20"/>
          <w:szCs w:val="20"/>
          <w:lang w:val="el-GR"/>
        </w:rPr>
        <w:t>-</w:t>
      </w:r>
      <w:r w:rsidR="004B165B" w:rsidRPr="004B165B">
        <w:rPr>
          <w:rFonts w:ascii="Tahoma" w:hAnsi="Tahoma" w:cs="Tahoma"/>
          <w:bCs/>
          <w:iCs/>
          <w:color w:val="000000"/>
          <w:sz w:val="20"/>
          <w:szCs w:val="20"/>
          <w:lang w:val="el-GR"/>
        </w:rPr>
        <w:t xml:space="preserve"> </w:t>
      </w:r>
      <w:r w:rsidRPr="004B165B">
        <w:rPr>
          <w:rFonts w:ascii="Tahoma" w:hAnsi="Tahoma" w:cs="Tahoma"/>
          <w:bCs/>
          <w:iCs/>
          <w:color w:val="000000"/>
          <w:sz w:val="20"/>
          <w:szCs w:val="20"/>
          <w:lang w:val="el-GR"/>
        </w:rPr>
        <w:t xml:space="preserve">περιγραφή του τεχνικού εξοπλισμού, ο οποίος θα περιέχει κατ’ ελάχιστο ένα (1) όχημα μεταφοράς προσωπικού και εξοπλισμού, ένα (1) όχημα για την αποκομιδή των προϊόντων και μεταφοράς τους σε χώρους που επιτρέπεται, δύο (2) αυτοκινούμενες βενζινοκίνητες </w:t>
      </w:r>
      <w:proofErr w:type="spellStart"/>
      <w:r w:rsidRPr="004B165B">
        <w:rPr>
          <w:rFonts w:ascii="Tahoma" w:hAnsi="Tahoma" w:cs="Tahoma"/>
          <w:bCs/>
          <w:iCs/>
          <w:color w:val="000000"/>
          <w:sz w:val="20"/>
          <w:szCs w:val="20"/>
          <w:lang w:val="el-GR"/>
        </w:rPr>
        <w:t>χλοοκοπτικές</w:t>
      </w:r>
      <w:proofErr w:type="spellEnd"/>
      <w:r w:rsidRPr="004B165B">
        <w:rPr>
          <w:rFonts w:ascii="Tahoma" w:hAnsi="Tahoma" w:cs="Tahoma"/>
          <w:bCs/>
          <w:iCs/>
          <w:color w:val="000000"/>
          <w:sz w:val="20"/>
          <w:szCs w:val="20"/>
          <w:lang w:val="el-GR"/>
        </w:rPr>
        <w:t xml:space="preserve"> μηχανές με </w:t>
      </w:r>
      <w:proofErr w:type="spellStart"/>
      <w:r w:rsidRPr="004B165B">
        <w:rPr>
          <w:rFonts w:ascii="Tahoma" w:hAnsi="Tahoma" w:cs="Tahoma"/>
          <w:bCs/>
          <w:iCs/>
          <w:color w:val="000000"/>
          <w:sz w:val="20"/>
          <w:szCs w:val="20"/>
          <w:lang w:val="el-GR"/>
        </w:rPr>
        <w:t>χορτοσυλλέκτη</w:t>
      </w:r>
      <w:proofErr w:type="spellEnd"/>
      <w:r w:rsidRPr="004B165B">
        <w:rPr>
          <w:rFonts w:ascii="Tahoma" w:hAnsi="Tahoma" w:cs="Tahoma"/>
          <w:bCs/>
          <w:iCs/>
          <w:color w:val="000000"/>
          <w:sz w:val="20"/>
          <w:szCs w:val="20"/>
          <w:lang w:val="el-GR"/>
        </w:rPr>
        <w:t>, δύο (2) βενζινοκίνητα χορτοκοπτικά μηχανήματα πεζού χειριστή, δύο (2) αλυσοπρίονα, δύο (2) τηλεσκοπικά αλυσοπρίονα, δύο (2) βενζινοκίνητα ψαλίδια μπορντούρας και ένα (1) φυσητήρα (τα οχήματα και τα μηχανήματα θα είναι ιδιόκτητα ή μισθωμένα</w:t>
      </w:r>
      <w:r w:rsidRPr="004B165B">
        <w:rPr>
          <w:rFonts w:ascii="Tahoma" w:hAnsi="Tahoma" w:cs="Tahoma"/>
          <w:sz w:val="20"/>
          <w:szCs w:val="20"/>
          <w:lang w:val="el-GR"/>
        </w:rPr>
        <w:t>).</w:t>
      </w:r>
    </w:p>
    <w:p w:rsidR="00FC03C3" w:rsidRPr="004B165B" w:rsidRDefault="009C22A5" w:rsidP="004B165B">
      <w:pPr>
        <w:pStyle w:val="2"/>
        <w:tabs>
          <w:tab w:val="right" w:leader="dot" w:pos="8100"/>
        </w:tabs>
        <w:spacing w:line="360" w:lineRule="auto"/>
        <w:ind w:left="0"/>
        <w:jc w:val="both"/>
        <w:rPr>
          <w:rFonts w:ascii="Tahoma" w:hAnsi="Tahoma" w:cs="Tahoma"/>
          <w:sz w:val="20"/>
          <w:szCs w:val="20"/>
          <w:lang w:val="el-GR"/>
        </w:rPr>
      </w:pPr>
      <w:r w:rsidRPr="004B165B">
        <w:rPr>
          <w:rFonts w:ascii="Tahoma" w:hAnsi="Tahoma" w:cs="Tahoma"/>
          <w:bCs/>
          <w:iCs/>
          <w:color w:val="000000"/>
          <w:spacing w:val="-2"/>
          <w:sz w:val="20"/>
          <w:szCs w:val="20"/>
          <w:lang w:val="el-GR"/>
        </w:rPr>
        <w:t xml:space="preserve">Επιπλέον των ανωτέρω απαιτείται ικανός αριθμός εργαλείων (τσουγκράνες, μεταλλικές σκούπες, κλαδευτήρια, τσάπες </w:t>
      </w:r>
      <w:proofErr w:type="spellStart"/>
      <w:r w:rsidRPr="004B165B">
        <w:rPr>
          <w:rFonts w:ascii="Tahoma" w:hAnsi="Tahoma" w:cs="Tahoma"/>
          <w:bCs/>
          <w:iCs/>
          <w:color w:val="000000"/>
          <w:spacing w:val="-2"/>
          <w:sz w:val="20"/>
          <w:szCs w:val="20"/>
          <w:lang w:val="el-GR"/>
        </w:rPr>
        <w:t>κ.λ.π</w:t>
      </w:r>
      <w:proofErr w:type="spellEnd"/>
      <w:r w:rsidRPr="004B165B">
        <w:rPr>
          <w:rFonts w:ascii="Tahoma" w:hAnsi="Tahoma" w:cs="Tahoma"/>
          <w:bCs/>
          <w:iCs/>
          <w:color w:val="000000"/>
          <w:spacing w:val="-2"/>
          <w:sz w:val="20"/>
          <w:szCs w:val="20"/>
          <w:lang w:val="el-GR"/>
        </w:rPr>
        <w:t>.) για τη συγκέντρωση των προϊόντων κοπής και των λοιπών άχρηστων υλικών. Εφόσον τα οχήματα και τα λοιπά στοιχεία του τεχνικού εξοπλισμού είναι μισθωμένα, θα προσκομίζεται και το συμφωνητικό μίσθωσης, το οποίο θα αναφέρει ότι μισθώνεται για τη συγκεκριμένη εργασία.</w:t>
      </w:r>
      <w:r w:rsidRPr="004B165B">
        <w:rPr>
          <w:rFonts w:ascii="Tahoma" w:hAnsi="Tahoma" w:cs="Tahoma"/>
          <w:sz w:val="20"/>
          <w:szCs w:val="20"/>
          <w:lang w:val="el-GR"/>
        </w:rPr>
        <w:t xml:space="preserve"> </w:t>
      </w:r>
    </w:p>
    <w:p w:rsidR="00FC03C3" w:rsidRPr="004B165B" w:rsidRDefault="00FC03C3" w:rsidP="004B165B">
      <w:pPr>
        <w:pStyle w:val="2"/>
        <w:tabs>
          <w:tab w:val="right" w:leader="dot" w:pos="8100"/>
        </w:tabs>
        <w:spacing w:line="360" w:lineRule="auto"/>
        <w:ind w:left="0"/>
        <w:jc w:val="both"/>
        <w:rPr>
          <w:rFonts w:ascii="Tahoma" w:hAnsi="Tahoma" w:cs="Tahoma"/>
          <w:bCs/>
          <w:iCs/>
          <w:color w:val="000000"/>
          <w:spacing w:val="-2"/>
          <w:sz w:val="20"/>
          <w:szCs w:val="20"/>
          <w:lang w:val="el-GR"/>
        </w:rPr>
      </w:pPr>
      <w:r w:rsidRPr="004B165B">
        <w:rPr>
          <w:rFonts w:ascii="Tahoma" w:hAnsi="Tahoma" w:cs="Tahoma"/>
          <w:bCs/>
          <w:iCs/>
          <w:color w:val="000000"/>
          <w:spacing w:val="-2"/>
          <w:sz w:val="20"/>
          <w:szCs w:val="20"/>
          <w:lang w:val="el-GR"/>
        </w:rPr>
        <w:lastRenderedPageBreak/>
        <w:t>Ο εργολήπτης, επιβαρύνεται με τη συντήρηση του ίδιου μηχανολογικού εξοπλισμού και επιμελείται την καλή λειτουργία του.</w:t>
      </w:r>
    </w:p>
    <w:p w:rsidR="007B213B" w:rsidRPr="004B165B" w:rsidRDefault="004B165B" w:rsidP="004B165B">
      <w:pPr>
        <w:pStyle w:val="2"/>
        <w:tabs>
          <w:tab w:val="right" w:leader="dot" w:pos="8100"/>
        </w:tabs>
        <w:spacing w:line="360" w:lineRule="auto"/>
        <w:ind w:left="0"/>
        <w:jc w:val="both"/>
        <w:rPr>
          <w:rFonts w:ascii="Tahoma" w:hAnsi="Tahoma" w:cs="Tahoma"/>
          <w:bCs/>
          <w:iCs/>
          <w:color w:val="000000"/>
          <w:spacing w:val="-2"/>
          <w:sz w:val="20"/>
          <w:szCs w:val="20"/>
          <w:lang w:val="el-GR"/>
        </w:rPr>
      </w:pPr>
      <w:r w:rsidRPr="004B165B">
        <w:rPr>
          <w:rFonts w:ascii="Tahoma" w:hAnsi="Tahoma" w:cs="Tahoma"/>
          <w:b/>
          <w:bCs/>
          <w:iCs/>
          <w:color w:val="000000"/>
          <w:spacing w:val="-2"/>
          <w:sz w:val="20"/>
          <w:szCs w:val="20"/>
          <w:lang w:val="el-GR"/>
        </w:rPr>
        <w:t>-</w:t>
      </w:r>
      <w:r w:rsidR="007B213B" w:rsidRPr="004B165B">
        <w:rPr>
          <w:rFonts w:ascii="Tahoma" w:hAnsi="Tahoma" w:cs="Tahoma"/>
          <w:bCs/>
          <w:iCs/>
          <w:color w:val="000000"/>
          <w:spacing w:val="-2"/>
          <w:sz w:val="20"/>
          <w:szCs w:val="20"/>
          <w:lang w:val="el-GR"/>
        </w:rPr>
        <w:t>κ</w:t>
      </w:r>
      <w:r w:rsidR="009C22A5" w:rsidRPr="004B165B">
        <w:rPr>
          <w:rFonts w:ascii="Tahoma" w:hAnsi="Tahoma" w:cs="Tahoma"/>
          <w:bCs/>
          <w:iCs/>
          <w:color w:val="000000"/>
          <w:spacing w:val="-2"/>
          <w:sz w:val="20"/>
          <w:szCs w:val="20"/>
          <w:lang w:val="el-GR"/>
        </w:rPr>
        <w:t>ατάσταση προσωπικού από την οποία να προκύπτει ότι κατά την καταληκτική ημερομηνία υποβολής προσφορών του διαγωνισμού απασχολούν</w:t>
      </w:r>
      <w:r w:rsidR="00516DAE" w:rsidRPr="004B165B">
        <w:rPr>
          <w:rFonts w:ascii="Tahoma" w:hAnsi="Tahoma" w:cs="Tahoma"/>
          <w:bCs/>
          <w:iCs/>
          <w:color w:val="000000"/>
          <w:spacing w:val="-2"/>
          <w:sz w:val="20"/>
          <w:szCs w:val="20"/>
          <w:lang w:val="el-GR"/>
        </w:rPr>
        <w:t xml:space="preserve"> τουλάχιστον</w:t>
      </w:r>
      <w:r w:rsidR="009C22A5" w:rsidRPr="004B165B">
        <w:rPr>
          <w:rFonts w:ascii="Tahoma" w:hAnsi="Tahoma" w:cs="Tahoma"/>
          <w:bCs/>
          <w:iCs/>
          <w:color w:val="000000"/>
          <w:spacing w:val="-2"/>
          <w:sz w:val="20"/>
          <w:szCs w:val="20"/>
          <w:lang w:val="el-GR"/>
        </w:rPr>
        <w:t xml:space="preserve"> </w:t>
      </w:r>
      <w:r w:rsidR="007B213B" w:rsidRPr="004B165B">
        <w:rPr>
          <w:rFonts w:ascii="Tahoma" w:hAnsi="Tahoma" w:cs="Tahoma"/>
          <w:bCs/>
          <w:iCs/>
          <w:color w:val="000000"/>
          <w:spacing w:val="-2"/>
          <w:sz w:val="20"/>
          <w:szCs w:val="20"/>
          <w:lang w:val="el-GR"/>
        </w:rPr>
        <w:t>τέσσερα</w:t>
      </w:r>
      <w:r w:rsidR="009C22A5" w:rsidRPr="004B165B">
        <w:rPr>
          <w:rFonts w:ascii="Tahoma" w:hAnsi="Tahoma" w:cs="Tahoma"/>
          <w:bCs/>
          <w:iCs/>
          <w:color w:val="000000"/>
          <w:spacing w:val="-2"/>
          <w:sz w:val="20"/>
          <w:szCs w:val="20"/>
          <w:lang w:val="el-GR"/>
        </w:rPr>
        <w:t xml:space="preserve"> (</w:t>
      </w:r>
      <w:r w:rsidR="007B213B" w:rsidRPr="004B165B">
        <w:rPr>
          <w:rFonts w:ascii="Tahoma" w:hAnsi="Tahoma" w:cs="Tahoma"/>
          <w:bCs/>
          <w:iCs/>
          <w:color w:val="000000"/>
          <w:spacing w:val="-2"/>
          <w:sz w:val="20"/>
          <w:szCs w:val="20"/>
          <w:lang w:val="el-GR"/>
        </w:rPr>
        <w:t>4</w:t>
      </w:r>
      <w:r w:rsidR="009C22A5" w:rsidRPr="004B165B">
        <w:rPr>
          <w:rFonts w:ascii="Tahoma" w:hAnsi="Tahoma" w:cs="Tahoma"/>
          <w:bCs/>
          <w:iCs/>
          <w:color w:val="000000"/>
          <w:spacing w:val="-2"/>
          <w:sz w:val="20"/>
          <w:szCs w:val="20"/>
          <w:lang w:val="el-GR"/>
        </w:rPr>
        <w:t>) άτομα εργατοτεχνικό προσωπικό</w:t>
      </w:r>
      <w:r w:rsidR="007B213B" w:rsidRPr="004B165B">
        <w:rPr>
          <w:rFonts w:ascii="Tahoma" w:hAnsi="Tahoma" w:cs="Tahoma"/>
          <w:bCs/>
          <w:iCs/>
          <w:color w:val="000000"/>
          <w:spacing w:val="-2"/>
          <w:sz w:val="20"/>
          <w:szCs w:val="20"/>
          <w:lang w:val="el-GR"/>
        </w:rPr>
        <w:t>, ειδικευμένο – έμπειρο σε ανάλογες εργασίες συντήρησης και διαμόρφωσης πρασίνου και στο χειρισμό των σχετικών μηχανημάτων που απαιτούνται</w:t>
      </w:r>
      <w:r w:rsidR="009C22A5" w:rsidRPr="004B165B">
        <w:rPr>
          <w:rFonts w:ascii="Tahoma" w:hAnsi="Tahoma" w:cs="Tahoma"/>
          <w:bCs/>
          <w:iCs/>
          <w:color w:val="000000"/>
          <w:spacing w:val="-2"/>
          <w:sz w:val="20"/>
          <w:szCs w:val="20"/>
          <w:lang w:val="el-GR"/>
        </w:rPr>
        <w:t xml:space="preserve"> </w:t>
      </w:r>
      <w:r w:rsidR="007B213B" w:rsidRPr="004B165B">
        <w:rPr>
          <w:rFonts w:ascii="Tahoma" w:hAnsi="Tahoma" w:cs="Tahoma"/>
          <w:bCs/>
          <w:iCs/>
          <w:color w:val="000000"/>
          <w:spacing w:val="-2"/>
          <w:sz w:val="20"/>
          <w:szCs w:val="20"/>
          <w:lang w:val="el-GR"/>
        </w:rPr>
        <w:t xml:space="preserve">για τις εν λόγω εργασίες, καθώς </w:t>
      </w:r>
      <w:r w:rsidR="009C22A5" w:rsidRPr="004B165B">
        <w:rPr>
          <w:rFonts w:ascii="Tahoma" w:hAnsi="Tahoma" w:cs="Tahoma"/>
          <w:bCs/>
          <w:iCs/>
          <w:color w:val="000000"/>
          <w:spacing w:val="-2"/>
          <w:sz w:val="20"/>
          <w:szCs w:val="20"/>
          <w:lang w:val="el-GR"/>
        </w:rPr>
        <w:t>και έναν τουλάχιστον (1) επιβλέποντα πτυχιούχο Γεωτεχνικό (Γεωπόνος, Τεχνολόγος Γεωπόνος, Δασολόγος ή Δασοπόνος).</w:t>
      </w:r>
    </w:p>
    <w:p w:rsidR="007B213B" w:rsidRPr="004B165B" w:rsidRDefault="009C22A5" w:rsidP="004B165B">
      <w:pPr>
        <w:pStyle w:val="2"/>
        <w:tabs>
          <w:tab w:val="right" w:leader="dot" w:pos="8100"/>
        </w:tabs>
        <w:spacing w:line="360" w:lineRule="auto"/>
        <w:ind w:left="0"/>
        <w:jc w:val="both"/>
        <w:rPr>
          <w:rFonts w:ascii="Tahoma" w:hAnsi="Tahoma" w:cs="Tahoma"/>
          <w:sz w:val="20"/>
          <w:szCs w:val="20"/>
          <w:lang w:val="el-GR"/>
        </w:rPr>
      </w:pPr>
      <w:r w:rsidRPr="004B165B">
        <w:rPr>
          <w:rFonts w:ascii="Tahoma" w:hAnsi="Tahoma" w:cs="Tahoma"/>
          <w:bCs/>
          <w:iCs/>
          <w:color w:val="000000"/>
          <w:spacing w:val="-2"/>
          <w:sz w:val="20"/>
          <w:szCs w:val="20"/>
          <w:lang w:val="el-GR"/>
        </w:rPr>
        <w:t xml:space="preserve"> Για το λόγο αυτό θα πρέπει να προσκομίσει ονομαστική κατάσταση προσωπικού από αρμόδια υπηρεσία (Ε7, ΑΠΔ ή άλλο) που θα αποδεικνύει ότι πράγματι απασχολεί το παραπάνω απαιτούμενο προσωπικό</w:t>
      </w:r>
      <w:r w:rsidR="007B213B" w:rsidRPr="004B165B">
        <w:rPr>
          <w:rFonts w:ascii="Tahoma" w:hAnsi="Tahoma" w:cs="Tahoma"/>
          <w:bCs/>
          <w:iCs/>
          <w:color w:val="000000"/>
          <w:spacing w:val="-2"/>
          <w:sz w:val="20"/>
          <w:szCs w:val="20"/>
          <w:lang w:val="el-GR"/>
        </w:rPr>
        <w:t xml:space="preserve">, πτυχίο Γεωτεχνικού (ΠΕ ή ΤΕ) και Υπεύθυνη Δήλωση με την οποία να εγγυάται για την εμπειρία των ατόμων που θα απασχολήσει για την εκτέλεση του έργου, σε ανάλογα έργα και όσον αφορά στον χειρισμό των μηχανημάτων που απαιτούνται για την εκτέλεση του έργου. </w:t>
      </w:r>
    </w:p>
    <w:p w:rsidR="00516DAE" w:rsidRPr="004B165B" w:rsidRDefault="00516DAE" w:rsidP="004B165B">
      <w:pPr>
        <w:pStyle w:val="2"/>
        <w:tabs>
          <w:tab w:val="right" w:leader="dot" w:pos="8100"/>
        </w:tabs>
        <w:spacing w:line="360" w:lineRule="auto"/>
        <w:ind w:left="0"/>
        <w:jc w:val="both"/>
        <w:rPr>
          <w:rFonts w:ascii="Tahoma" w:hAnsi="Tahoma" w:cs="Tahoma"/>
          <w:bCs/>
          <w:iCs/>
          <w:color w:val="000000"/>
          <w:spacing w:val="-2"/>
          <w:sz w:val="20"/>
          <w:szCs w:val="20"/>
          <w:lang w:val="el-GR"/>
        </w:rPr>
      </w:pPr>
      <w:r w:rsidRPr="004B165B">
        <w:rPr>
          <w:rFonts w:ascii="Tahoma" w:hAnsi="Tahoma" w:cs="Tahoma"/>
          <w:bCs/>
          <w:iCs/>
          <w:color w:val="000000"/>
          <w:spacing w:val="-2"/>
          <w:sz w:val="20"/>
          <w:szCs w:val="20"/>
          <w:lang w:val="el-GR"/>
        </w:rPr>
        <w:t>Για την ορθή εκτέλεση του έργου απαιτείται σε καθημερινή βάση δύο (2) άτομα  και σε περιπτώσεις που οι εργασίες απαιτούν παραπάνω άτομα, ο εργολήπτης θα πρέπει να φροντίζει αναλόγως.</w:t>
      </w:r>
    </w:p>
    <w:p w:rsidR="009C22A5" w:rsidRPr="004B165B" w:rsidRDefault="009C22A5" w:rsidP="004B165B">
      <w:pPr>
        <w:pStyle w:val="2"/>
        <w:tabs>
          <w:tab w:val="right" w:leader="dot" w:pos="8100"/>
        </w:tabs>
        <w:spacing w:line="360" w:lineRule="auto"/>
        <w:ind w:left="0"/>
        <w:jc w:val="both"/>
        <w:rPr>
          <w:rFonts w:ascii="Tahoma" w:hAnsi="Tahoma" w:cs="Tahoma"/>
          <w:bCs/>
          <w:iCs/>
          <w:color w:val="000000"/>
          <w:spacing w:val="-2"/>
          <w:sz w:val="20"/>
          <w:szCs w:val="20"/>
          <w:lang w:val="el-GR"/>
        </w:rPr>
      </w:pPr>
      <w:r w:rsidRPr="004B165B">
        <w:rPr>
          <w:rFonts w:ascii="Tahoma" w:hAnsi="Tahoma" w:cs="Tahoma"/>
          <w:bCs/>
          <w:iCs/>
          <w:color w:val="000000"/>
          <w:spacing w:val="-2"/>
          <w:sz w:val="20"/>
          <w:szCs w:val="20"/>
          <w:lang w:val="el-GR"/>
        </w:rPr>
        <w:t>Τα νομικά πρόσωπα θα κληθούν να δηλώσουν τα ονόματα και τα επαγγελματικά προσόντα των στελεχών τους που θα είναι υπεύθυν</w:t>
      </w:r>
      <w:r w:rsidR="00516DAE" w:rsidRPr="004B165B">
        <w:rPr>
          <w:rFonts w:ascii="Tahoma" w:hAnsi="Tahoma" w:cs="Tahoma"/>
          <w:bCs/>
          <w:iCs/>
          <w:color w:val="000000"/>
          <w:spacing w:val="-2"/>
          <w:sz w:val="20"/>
          <w:szCs w:val="20"/>
          <w:lang w:val="el-GR"/>
        </w:rPr>
        <w:t>α για την εκτέλεση της σύμβασης.</w:t>
      </w:r>
    </w:p>
    <w:p w:rsidR="003A447B" w:rsidRPr="004B165B" w:rsidRDefault="003A447B" w:rsidP="004B165B">
      <w:pPr>
        <w:pStyle w:val="2"/>
        <w:tabs>
          <w:tab w:val="right" w:leader="dot" w:pos="8100"/>
        </w:tabs>
        <w:spacing w:line="360" w:lineRule="auto"/>
        <w:ind w:left="0"/>
        <w:jc w:val="both"/>
        <w:rPr>
          <w:rFonts w:ascii="Tahoma" w:hAnsi="Tahoma" w:cs="Tahoma"/>
          <w:bCs/>
          <w:iCs/>
          <w:color w:val="000000"/>
          <w:spacing w:val="-2"/>
          <w:sz w:val="20"/>
          <w:szCs w:val="20"/>
          <w:lang w:val="el-GR"/>
        </w:rPr>
      </w:pPr>
      <w:r w:rsidRPr="004B165B">
        <w:rPr>
          <w:rFonts w:ascii="Tahoma" w:hAnsi="Tahoma" w:cs="Tahoma"/>
          <w:sz w:val="20"/>
          <w:szCs w:val="20"/>
          <w:lang w:val="el-GR"/>
        </w:rPr>
        <w:t xml:space="preserve">Τα </w:t>
      </w:r>
      <w:r w:rsidR="009C22A5" w:rsidRPr="004B165B">
        <w:rPr>
          <w:rFonts w:ascii="Tahoma" w:hAnsi="Tahoma" w:cs="Tahoma"/>
          <w:bCs/>
          <w:iCs/>
          <w:color w:val="000000"/>
          <w:spacing w:val="-2"/>
          <w:sz w:val="20"/>
          <w:szCs w:val="20"/>
          <w:lang w:val="el-GR"/>
        </w:rPr>
        <w:t xml:space="preserve">παραπάνω απαιτούμενα προσκομίζονται στο </w:t>
      </w:r>
      <w:proofErr w:type="spellStart"/>
      <w:r w:rsidR="009C22A5" w:rsidRPr="004B165B">
        <w:rPr>
          <w:rFonts w:ascii="Tahoma" w:hAnsi="Tahoma" w:cs="Tahoma"/>
          <w:bCs/>
          <w:iCs/>
          <w:color w:val="000000"/>
          <w:spacing w:val="-2"/>
          <w:sz w:val="20"/>
          <w:szCs w:val="20"/>
          <w:lang w:val="el-GR"/>
        </w:rPr>
        <w:t>υποφάκελο</w:t>
      </w:r>
      <w:proofErr w:type="spellEnd"/>
      <w:r w:rsidR="009C22A5" w:rsidRPr="004B165B">
        <w:rPr>
          <w:rFonts w:ascii="Tahoma" w:hAnsi="Tahoma" w:cs="Tahoma"/>
          <w:bCs/>
          <w:iCs/>
          <w:color w:val="000000"/>
          <w:spacing w:val="-2"/>
          <w:sz w:val="20"/>
          <w:szCs w:val="20"/>
          <w:lang w:val="el-GR"/>
        </w:rPr>
        <w:t xml:space="preserve"> τεχνικής προσφοράς κατά την ημερομηνία ηλεκτρονικής υποβολής της προσφοράς των συμμετεχόντων. </w:t>
      </w:r>
    </w:p>
    <w:p w:rsidR="009C22A5" w:rsidRPr="004B165B" w:rsidRDefault="009C22A5" w:rsidP="004B165B">
      <w:pPr>
        <w:pStyle w:val="2"/>
        <w:tabs>
          <w:tab w:val="right" w:leader="dot" w:pos="8100"/>
        </w:tabs>
        <w:spacing w:line="360" w:lineRule="auto"/>
        <w:ind w:left="0"/>
        <w:jc w:val="both"/>
        <w:rPr>
          <w:rFonts w:ascii="Tahoma" w:hAnsi="Tahoma" w:cs="Tahoma"/>
          <w:bCs/>
          <w:iCs/>
          <w:color w:val="000000"/>
          <w:spacing w:val="-2"/>
          <w:sz w:val="20"/>
          <w:szCs w:val="20"/>
          <w:u w:val="single"/>
          <w:lang w:val="el-GR"/>
        </w:rPr>
      </w:pPr>
      <w:r w:rsidRPr="004B165B">
        <w:rPr>
          <w:rFonts w:ascii="Tahoma" w:hAnsi="Tahoma" w:cs="Tahoma"/>
          <w:bCs/>
          <w:iCs/>
          <w:color w:val="000000"/>
          <w:spacing w:val="-2"/>
          <w:sz w:val="20"/>
          <w:szCs w:val="20"/>
          <w:u w:val="single"/>
          <w:lang w:val="el-GR"/>
        </w:rPr>
        <w:t>Ανάθεση σε τρίτους υπό μορφή υπεργολαβίας στα πλαίσια της παρούσας σύμβασης δεν επιτρέπεται, εφόσον δεν διαιρείται και σε τμήματα για την ανάθεσή της.</w:t>
      </w:r>
    </w:p>
    <w:p w:rsidR="003441F8" w:rsidRPr="004B165B" w:rsidRDefault="003441F8" w:rsidP="004B165B">
      <w:pPr>
        <w:spacing w:line="360" w:lineRule="auto"/>
        <w:jc w:val="both"/>
        <w:rPr>
          <w:rFonts w:ascii="Tahoma" w:hAnsi="Tahoma" w:cs="Tahoma"/>
          <w:bCs/>
          <w:iCs/>
          <w:color w:val="000000"/>
          <w:spacing w:val="-2"/>
          <w:sz w:val="20"/>
          <w:szCs w:val="20"/>
        </w:rPr>
      </w:pPr>
    </w:p>
    <w:p w:rsidR="003A2BBC" w:rsidRPr="004B165B" w:rsidRDefault="003A2BBC" w:rsidP="004B165B">
      <w:pPr>
        <w:numPr>
          <w:ilvl w:val="0"/>
          <w:numId w:val="19"/>
        </w:numPr>
        <w:tabs>
          <w:tab w:val="clear" w:pos="720"/>
          <w:tab w:val="num" w:pos="360"/>
        </w:tabs>
        <w:spacing w:line="360" w:lineRule="auto"/>
        <w:ind w:left="360"/>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Ο Εργολήπτης επίσης, υποχρεούται, με σκοπό την ορθή εκτέλεση των εργασιών, να συμμορφώνεται σε κάθε υπόδειξη της Αρμόδιας Επιτροπής Παρακολούθησης του Έργου (Επιτροπή Συντήρησης Πρασίνου).</w:t>
      </w:r>
    </w:p>
    <w:p w:rsidR="003A2BBC" w:rsidRPr="004B165B" w:rsidRDefault="003A2BBC" w:rsidP="004B165B">
      <w:pPr>
        <w:spacing w:line="360" w:lineRule="auto"/>
        <w:jc w:val="both"/>
        <w:rPr>
          <w:rFonts w:ascii="Tahoma" w:hAnsi="Tahoma" w:cs="Tahoma"/>
          <w:bCs/>
          <w:iCs/>
          <w:color w:val="000000"/>
          <w:spacing w:val="-2"/>
          <w:sz w:val="20"/>
          <w:szCs w:val="20"/>
        </w:rPr>
      </w:pPr>
    </w:p>
    <w:p w:rsidR="003A2BBC" w:rsidRPr="004B165B" w:rsidRDefault="003A2BBC" w:rsidP="004B165B">
      <w:pPr>
        <w:numPr>
          <w:ilvl w:val="0"/>
          <w:numId w:val="19"/>
        </w:numPr>
        <w:tabs>
          <w:tab w:val="clear" w:pos="720"/>
          <w:tab w:val="num" w:pos="360"/>
        </w:tabs>
        <w:spacing w:line="360" w:lineRule="auto"/>
        <w:ind w:left="360"/>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 xml:space="preserve"> Παράλληλα, απαιτείται ο Εργολήπτης να καταθέσει υπεύθυνη δήλωση με την οποία να δηλώνει ότι έλαβε γνώση των επί τόπου συνθηκών και αποδέχεται πλήρως: α) τους όρους της προκήρυξης και β) τη συμμόρφωση τους με τα αναφερόμενα στην παρούσα τεχνική περιγραφή- προδιαγραφές της υπηρεσίας</w:t>
      </w:r>
      <w:r w:rsidRPr="004B165B">
        <w:rPr>
          <w:rFonts w:ascii="Tahoma" w:hAnsi="Tahoma" w:cs="Tahoma"/>
          <w:sz w:val="20"/>
          <w:szCs w:val="20"/>
        </w:rPr>
        <w:t>.</w:t>
      </w:r>
    </w:p>
    <w:p w:rsidR="003A2BBC" w:rsidRPr="004B165B" w:rsidRDefault="003A2BBC" w:rsidP="004B165B">
      <w:pPr>
        <w:spacing w:line="360" w:lineRule="auto"/>
        <w:jc w:val="both"/>
        <w:rPr>
          <w:rFonts w:ascii="Tahoma" w:hAnsi="Tahoma" w:cs="Tahoma"/>
          <w:bCs/>
          <w:iCs/>
          <w:color w:val="000000"/>
          <w:spacing w:val="-2"/>
          <w:sz w:val="20"/>
          <w:szCs w:val="20"/>
        </w:rPr>
      </w:pPr>
    </w:p>
    <w:p w:rsidR="003A2BBC" w:rsidRPr="004B165B" w:rsidRDefault="003A2BBC" w:rsidP="004B165B">
      <w:pPr>
        <w:numPr>
          <w:ilvl w:val="0"/>
          <w:numId w:val="19"/>
        </w:numPr>
        <w:tabs>
          <w:tab w:val="clear" w:pos="720"/>
          <w:tab w:val="num" w:pos="360"/>
        </w:tabs>
        <w:spacing w:line="360" w:lineRule="auto"/>
        <w:ind w:left="357" w:hanging="357"/>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 xml:space="preserve">Είναι υποχρέωση του Εργολήπτη </w:t>
      </w:r>
      <w:r w:rsidRPr="004B165B">
        <w:rPr>
          <w:rFonts w:ascii="Tahoma" w:hAnsi="Tahoma" w:cs="Tahoma"/>
          <w:bCs/>
          <w:iCs/>
          <w:spacing w:val="-2"/>
          <w:sz w:val="20"/>
          <w:szCs w:val="20"/>
        </w:rPr>
        <w:t xml:space="preserve">να παρακολουθεί συνεχώς την κατάσταση των φυτών και να προβαίνει στην αναγκαία συντήρηση αυτών, σύμφωνα με όσα προαναφέρθηκαν, με σκοπό τα φυτά να διατηρούνται θαλερά, να έχουν τη σωστή ανάπτυξη και την κατάλληλη </w:t>
      </w:r>
      <w:r w:rsidRPr="004B165B">
        <w:rPr>
          <w:rFonts w:ascii="Tahoma" w:hAnsi="Tahoma" w:cs="Tahoma"/>
          <w:bCs/>
          <w:iCs/>
          <w:spacing w:val="-2"/>
          <w:sz w:val="20"/>
          <w:szCs w:val="20"/>
        </w:rPr>
        <w:lastRenderedPageBreak/>
        <w:t>εμφάνιση, εξασφαλίζοντας παράλληλα με τη λειτουργικότητα του χώρου και την αισθητική του βελτίωση.</w:t>
      </w:r>
    </w:p>
    <w:p w:rsidR="003A2BBC" w:rsidRPr="004B165B" w:rsidRDefault="003A2BBC" w:rsidP="004B165B">
      <w:pPr>
        <w:spacing w:line="360" w:lineRule="auto"/>
        <w:jc w:val="both"/>
        <w:rPr>
          <w:rFonts w:ascii="Tahoma" w:hAnsi="Tahoma" w:cs="Tahoma"/>
          <w:bCs/>
          <w:iCs/>
          <w:color w:val="000000"/>
          <w:spacing w:val="-2"/>
          <w:sz w:val="20"/>
          <w:szCs w:val="20"/>
        </w:rPr>
      </w:pPr>
    </w:p>
    <w:p w:rsidR="00FD2BA4" w:rsidRPr="004B165B" w:rsidRDefault="005D4A6E" w:rsidP="004B165B">
      <w:pPr>
        <w:numPr>
          <w:ilvl w:val="0"/>
          <w:numId w:val="19"/>
        </w:numPr>
        <w:tabs>
          <w:tab w:val="clear" w:pos="720"/>
          <w:tab w:val="num" w:pos="360"/>
        </w:tabs>
        <w:spacing w:line="360" w:lineRule="auto"/>
        <w:ind w:left="357" w:hanging="357"/>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 xml:space="preserve">Η δαπάνη για λιπάσματα, </w:t>
      </w:r>
      <w:r w:rsidR="003C3B76" w:rsidRPr="004B165B">
        <w:rPr>
          <w:rFonts w:ascii="Tahoma" w:hAnsi="Tahoma" w:cs="Tahoma"/>
          <w:bCs/>
          <w:iCs/>
          <w:color w:val="000000"/>
          <w:spacing w:val="-2"/>
          <w:sz w:val="20"/>
          <w:szCs w:val="20"/>
        </w:rPr>
        <w:t xml:space="preserve"> </w:t>
      </w:r>
      <w:proofErr w:type="spellStart"/>
      <w:r w:rsidR="003C3B76" w:rsidRPr="004B165B">
        <w:rPr>
          <w:rFonts w:ascii="Tahoma" w:hAnsi="Tahoma" w:cs="Tahoma"/>
          <w:bCs/>
          <w:iCs/>
          <w:color w:val="000000"/>
          <w:spacing w:val="-2"/>
          <w:sz w:val="20"/>
          <w:szCs w:val="20"/>
        </w:rPr>
        <w:t>φυτοπροστατευτικά</w:t>
      </w:r>
      <w:proofErr w:type="spellEnd"/>
      <w:r w:rsidR="003C3B76" w:rsidRPr="004B165B">
        <w:rPr>
          <w:rFonts w:ascii="Tahoma" w:hAnsi="Tahoma" w:cs="Tahoma"/>
          <w:bCs/>
          <w:iCs/>
          <w:color w:val="000000"/>
          <w:spacing w:val="-2"/>
          <w:sz w:val="20"/>
          <w:szCs w:val="20"/>
        </w:rPr>
        <w:t xml:space="preserve"> προϊόντα </w:t>
      </w:r>
      <w:r w:rsidRPr="004B165B">
        <w:rPr>
          <w:rFonts w:ascii="Tahoma" w:hAnsi="Tahoma" w:cs="Tahoma"/>
          <w:bCs/>
          <w:iCs/>
          <w:color w:val="000000"/>
          <w:spacing w:val="-2"/>
          <w:sz w:val="20"/>
          <w:szCs w:val="20"/>
        </w:rPr>
        <w:t xml:space="preserve">και φυτά, εφόσον αυτή κριθεί αναγκαία, </w:t>
      </w:r>
      <w:r w:rsidR="003C3B76" w:rsidRPr="004B165B">
        <w:rPr>
          <w:rFonts w:ascii="Tahoma" w:hAnsi="Tahoma" w:cs="Tahoma"/>
          <w:bCs/>
          <w:iCs/>
          <w:color w:val="000000"/>
          <w:spacing w:val="-2"/>
          <w:sz w:val="20"/>
          <w:szCs w:val="20"/>
        </w:rPr>
        <w:t>θα βαρύνει το Γ.Π.Α.</w:t>
      </w:r>
    </w:p>
    <w:p w:rsidR="0042370B" w:rsidRPr="004B165B" w:rsidRDefault="0042370B" w:rsidP="004B165B">
      <w:pPr>
        <w:spacing w:line="360" w:lineRule="auto"/>
        <w:jc w:val="both"/>
        <w:rPr>
          <w:rFonts w:ascii="Tahoma" w:hAnsi="Tahoma" w:cs="Tahoma"/>
          <w:bCs/>
          <w:iCs/>
          <w:color w:val="000000"/>
          <w:spacing w:val="-2"/>
          <w:sz w:val="20"/>
          <w:szCs w:val="20"/>
        </w:rPr>
      </w:pPr>
    </w:p>
    <w:p w:rsidR="00343FA1" w:rsidRPr="004B165B" w:rsidRDefault="00343FA1" w:rsidP="004B165B">
      <w:pPr>
        <w:autoSpaceDE w:val="0"/>
        <w:autoSpaceDN w:val="0"/>
        <w:adjustRightInd w:val="0"/>
        <w:spacing w:line="360" w:lineRule="auto"/>
        <w:rPr>
          <w:rFonts w:ascii="Tahoma" w:hAnsi="Tahoma" w:cs="Tahoma"/>
          <w:bCs/>
          <w:iCs/>
          <w:color w:val="000000"/>
          <w:spacing w:val="-2"/>
          <w:sz w:val="20"/>
          <w:szCs w:val="20"/>
        </w:rPr>
      </w:pPr>
      <w:r w:rsidRPr="004B165B">
        <w:rPr>
          <w:rFonts w:ascii="Tahoma" w:hAnsi="Tahoma" w:cs="Tahoma"/>
          <w:bCs/>
          <w:iCs/>
          <w:color w:val="000000"/>
          <w:spacing w:val="-2"/>
          <w:sz w:val="20"/>
          <w:szCs w:val="20"/>
        </w:rPr>
        <w:t xml:space="preserve">Το κόστος υλοποίησης του ανωτέρω έργου  ανέρχεται στο ποσό των </w:t>
      </w:r>
      <w:r w:rsidR="00921990" w:rsidRPr="004B165B">
        <w:rPr>
          <w:rFonts w:ascii="Tahoma" w:hAnsi="Tahoma" w:cs="Tahoma"/>
          <w:bCs/>
          <w:iCs/>
          <w:color w:val="000000"/>
          <w:spacing w:val="-2"/>
          <w:sz w:val="20"/>
          <w:szCs w:val="20"/>
        </w:rPr>
        <w:t>40</w:t>
      </w:r>
      <w:r w:rsidRPr="004B165B">
        <w:rPr>
          <w:rFonts w:ascii="Tahoma" w:hAnsi="Tahoma" w:cs="Tahoma"/>
          <w:bCs/>
          <w:iCs/>
          <w:color w:val="000000"/>
          <w:spacing w:val="-2"/>
          <w:sz w:val="20"/>
          <w:szCs w:val="20"/>
        </w:rPr>
        <w:t>.000</w:t>
      </w:r>
      <w:r w:rsidR="00921990" w:rsidRPr="004B165B">
        <w:rPr>
          <w:rFonts w:ascii="Tahoma" w:hAnsi="Tahoma" w:cs="Tahoma"/>
          <w:bCs/>
          <w:iCs/>
          <w:color w:val="000000"/>
          <w:spacing w:val="-2"/>
          <w:sz w:val="20"/>
          <w:szCs w:val="20"/>
        </w:rPr>
        <w:t>,00 € πλέον Φ.Π.Α. 24</w:t>
      </w:r>
      <w:r w:rsidRPr="004B165B">
        <w:rPr>
          <w:rFonts w:ascii="Tahoma" w:hAnsi="Tahoma" w:cs="Tahoma"/>
          <w:bCs/>
          <w:iCs/>
          <w:color w:val="000000"/>
          <w:spacing w:val="-2"/>
          <w:sz w:val="20"/>
          <w:szCs w:val="20"/>
        </w:rPr>
        <w:t xml:space="preserve">% </w:t>
      </w:r>
      <w:r w:rsidR="001E18C3" w:rsidRPr="004B165B">
        <w:rPr>
          <w:rFonts w:ascii="Tahoma" w:hAnsi="Tahoma" w:cs="Tahoma"/>
          <w:bCs/>
          <w:iCs/>
          <w:color w:val="000000"/>
          <w:spacing w:val="-2"/>
          <w:sz w:val="20"/>
          <w:szCs w:val="20"/>
        </w:rPr>
        <w:t>9.600</w:t>
      </w:r>
      <w:r w:rsidRPr="004B165B">
        <w:rPr>
          <w:rFonts w:ascii="Tahoma" w:hAnsi="Tahoma" w:cs="Tahoma"/>
          <w:bCs/>
          <w:iCs/>
          <w:color w:val="000000"/>
          <w:spacing w:val="-2"/>
          <w:sz w:val="20"/>
          <w:szCs w:val="20"/>
        </w:rPr>
        <w:t xml:space="preserve">,00 €,  ήτοι Συνολική Δαπάνη </w:t>
      </w:r>
      <w:r w:rsidR="00921990" w:rsidRPr="004B165B">
        <w:rPr>
          <w:rFonts w:ascii="Tahoma" w:hAnsi="Tahoma" w:cs="Tahoma"/>
          <w:bCs/>
          <w:iCs/>
          <w:color w:val="000000"/>
          <w:spacing w:val="-2"/>
          <w:sz w:val="20"/>
          <w:szCs w:val="20"/>
        </w:rPr>
        <w:t>4</w:t>
      </w:r>
      <w:r w:rsidR="001E18C3" w:rsidRPr="004B165B">
        <w:rPr>
          <w:rFonts w:ascii="Tahoma" w:hAnsi="Tahoma" w:cs="Tahoma"/>
          <w:bCs/>
          <w:iCs/>
          <w:color w:val="000000"/>
          <w:spacing w:val="-2"/>
          <w:sz w:val="20"/>
          <w:szCs w:val="20"/>
        </w:rPr>
        <w:t>9.600</w:t>
      </w:r>
      <w:r w:rsidRPr="004B165B">
        <w:rPr>
          <w:rFonts w:ascii="Tahoma" w:hAnsi="Tahoma" w:cs="Tahoma"/>
          <w:bCs/>
          <w:iCs/>
          <w:color w:val="000000"/>
          <w:spacing w:val="-2"/>
          <w:sz w:val="20"/>
          <w:szCs w:val="20"/>
        </w:rPr>
        <w:t>,00 €.</w:t>
      </w:r>
    </w:p>
    <w:p w:rsidR="00BF38BB" w:rsidRPr="004B165B" w:rsidRDefault="00BF38BB" w:rsidP="004B165B">
      <w:pPr>
        <w:autoSpaceDE w:val="0"/>
        <w:autoSpaceDN w:val="0"/>
        <w:adjustRightInd w:val="0"/>
        <w:spacing w:line="360" w:lineRule="auto"/>
        <w:rPr>
          <w:rFonts w:ascii="Tahoma" w:hAnsi="Tahoma" w:cs="Tahoma"/>
          <w:bCs/>
          <w:iCs/>
          <w:color w:val="000000"/>
          <w:spacing w:val="-2"/>
          <w:sz w:val="20"/>
          <w:szCs w:val="20"/>
        </w:rPr>
      </w:pPr>
    </w:p>
    <w:p w:rsidR="0042370B" w:rsidRPr="004B165B" w:rsidRDefault="00BF38BB" w:rsidP="004B165B">
      <w:pPr>
        <w:autoSpaceDE w:val="0"/>
        <w:autoSpaceDN w:val="0"/>
        <w:adjustRightInd w:val="0"/>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Σε περίπτωση ασυνήθιστα χαμηλής σε σχέση με τα έργα, τα αγαθά ή τις υπηρεσίες</w:t>
      </w:r>
      <w:r w:rsidR="001043CA" w:rsidRPr="004B165B">
        <w:rPr>
          <w:rFonts w:ascii="Tahoma" w:hAnsi="Tahoma" w:cs="Tahoma"/>
          <w:bCs/>
          <w:iCs/>
          <w:color w:val="000000"/>
          <w:spacing w:val="-2"/>
          <w:sz w:val="20"/>
          <w:szCs w:val="20"/>
        </w:rPr>
        <w:t>, προσφοράς, όπου τα παρεχόμενα στοιχεία δεν εξηγούν κατά τρόπο ικανοποιητικό το εν λόγω χαμηλό επίπεδό της τιμής ή του κόστους που προτείνεται, οι αναθέτουσες αρχές έχουν τη δυνατότητα απόρριψής της, βάσει και των άρθρων 88 και 89 του Ν.4412/2016.</w:t>
      </w:r>
    </w:p>
    <w:p w:rsidR="00343FA1" w:rsidRPr="004B165B" w:rsidRDefault="00343FA1" w:rsidP="004B165B">
      <w:pPr>
        <w:spacing w:line="360" w:lineRule="auto"/>
        <w:jc w:val="both"/>
        <w:rPr>
          <w:rFonts w:ascii="Tahoma" w:hAnsi="Tahoma" w:cs="Tahoma"/>
          <w:bCs/>
          <w:iCs/>
          <w:color w:val="000000"/>
          <w:spacing w:val="-2"/>
          <w:sz w:val="20"/>
          <w:szCs w:val="20"/>
        </w:rPr>
      </w:pPr>
    </w:p>
    <w:p w:rsidR="00343FA1" w:rsidRPr="004B165B" w:rsidRDefault="00343FA1" w:rsidP="004B165B">
      <w:pPr>
        <w:spacing w:line="360" w:lineRule="auto"/>
        <w:jc w:val="center"/>
        <w:rPr>
          <w:rFonts w:ascii="Tahoma" w:hAnsi="Tahoma" w:cs="Tahoma"/>
          <w:bCs/>
          <w:iCs/>
          <w:color w:val="000000"/>
          <w:spacing w:val="-2"/>
          <w:sz w:val="20"/>
          <w:szCs w:val="20"/>
        </w:rPr>
      </w:pPr>
    </w:p>
    <w:p w:rsidR="003D436C" w:rsidRPr="004B165B" w:rsidRDefault="003D436C" w:rsidP="004B165B">
      <w:pPr>
        <w:spacing w:line="360" w:lineRule="auto"/>
        <w:jc w:val="center"/>
        <w:rPr>
          <w:rFonts w:ascii="Tahoma" w:hAnsi="Tahoma" w:cs="Tahoma"/>
          <w:bCs/>
          <w:iCs/>
          <w:color w:val="000000"/>
          <w:spacing w:val="-2"/>
          <w:sz w:val="20"/>
          <w:szCs w:val="20"/>
        </w:rPr>
      </w:pPr>
    </w:p>
    <w:p w:rsidR="004B165B" w:rsidRDefault="004B165B" w:rsidP="004B165B">
      <w:pPr>
        <w:spacing w:line="360" w:lineRule="auto"/>
        <w:rPr>
          <w:rFonts w:ascii="Tahoma" w:hAnsi="Tahoma" w:cs="Tahoma"/>
          <w:bCs/>
          <w:iCs/>
          <w:color w:val="000000"/>
          <w:spacing w:val="-2"/>
          <w:sz w:val="20"/>
          <w:szCs w:val="20"/>
          <w:lang w:val="en-US"/>
        </w:rPr>
      </w:pPr>
    </w:p>
    <w:p w:rsidR="00BA256D" w:rsidRPr="004B165B" w:rsidRDefault="00BA256D" w:rsidP="004B165B">
      <w:pPr>
        <w:spacing w:line="360" w:lineRule="auto"/>
        <w:jc w:val="center"/>
        <w:rPr>
          <w:rFonts w:ascii="Tahoma" w:hAnsi="Tahoma" w:cs="Tahoma"/>
          <w:bCs/>
          <w:iCs/>
          <w:color w:val="000000"/>
          <w:spacing w:val="-2"/>
          <w:sz w:val="20"/>
          <w:szCs w:val="20"/>
        </w:rPr>
      </w:pPr>
      <w:r w:rsidRPr="004B165B">
        <w:rPr>
          <w:rFonts w:ascii="Tahoma" w:hAnsi="Tahoma" w:cs="Tahoma"/>
          <w:b/>
          <w:bCs/>
          <w:iCs/>
          <w:color w:val="000000"/>
          <w:spacing w:val="-2"/>
          <w:sz w:val="20"/>
          <w:szCs w:val="20"/>
        </w:rPr>
        <w:t xml:space="preserve">Η </w:t>
      </w:r>
      <w:proofErr w:type="spellStart"/>
      <w:r w:rsidRPr="004B165B">
        <w:rPr>
          <w:rFonts w:ascii="Tahoma" w:hAnsi="Tahoma" w:cs="Tahoma"/>
          <w:b/>
          <w:bCs/>
          <w:iCs/>
          <w:color w:val="000000"/>
          <w:spacing w:val="-2"/>
          <w:sz w:val="20"/>
          <w:szCs w:val="20"/>
        </w:rPr>
        <w:t>Συντάξασα</w:t>
      </w:r>
      <w:proofErr w:type="spellEnd"/>
      <w:r w:rsidRPr="004B165B">
        <w:rPr>
          <w:rFonts w:ascii="Tahoma" w:hAnsi="Tahoma" w:cs="Tahoma"/>
          <w:b/>
          <w:bCs/>
          <w:iCs/>
          <w:color w:val="000000"/>
          <w:spacing w:val="-2"/>
          <w:sz w:val="20"/>
          <w:szCs w:val="20"/>
        </w:rPr>
        <w:t xml:space="preserve"> των Τεχνικών Προδιαγραφών</w:t>
      </w:r>
    </w:p>
    <w:p w:rsidR="00BA256D" w:rsidRPr="004B165B" w:rsidRDefault="00BA256D" w:rsidP="004B165B">
      <w:pPr>
        <w:spacing w:line="360" w:lineRule="auto"/>
        <w:ind w:left="360"/>
        <w:rPr>
          <w:rFonts w:ascii="Tahoma" w:hAnsi="Tahoma" w:cs="Tahoma"/>
          <w:sz w:val="20"/>
          <w:szCs w:val="20"/>
        </w:rPr>
      </w:pPr>
    </w:p>
    <w:p w:rsidR="004B165B" w:rsidRDefault="004B165B" w:rsidP="004B165B">
      <w:pPr>
        <w:spacing w:line="360" w:lineRule="auto"/>
        <w:rPr>
          <w:rFonts w:ascii="Tahoma" w:hAnsi="Tahoma" w:cs="Tahoma"/>
          <w:sz w:val="20"/>
          <w:szCs w:val="20"/>
          <w:lang w:val="en-US"/>
        </w:rPr>
      </w:pPr>
    </w:p>
    <w:p w:rsidR="00BA256D" w:rsidRPr="004B165B" w:rsidRDefault="00BA256D" w:rsidP="004B165B">
      <w:pPr>
        <w:spacing w:line="360" w:lineRule="auto"/>
        <w:jc w:val="center"/>
        <w:rPr>
          <w:rFonts w:ascii="Tahoma" w:hAnsi="Tahoma" w:cs="Tahoma"/>
          <w:b/>
          <w:sz w:val="20"/>
          <w:szCs w:val="20"/>
        </w:rPr>
      </w:pPr>
      <w:r w:rsidRPr="004B165B">
        <w:rPr>
          <w:rFonts w:ascii="Tahoma" w:hAnsi="Tahoma" w:cs="Tahoma"/>
          <w:b/>
          <w:sz w:val="20"/>
          <w:szCs w:val="20"/>
        </w:rPr>
        <w:t xml:space="preserve">Χριστίνα </w:t>
      </w:r>
      <w:proofErr w:type="spellStart"/>
      <w:r w:rsidRPr="004B165B">
        <w:rPr>
          <w:rFonts w:ascii="Tahoma" w:hAnsi="Tahoma" w:cs="Tahoma"/>
          <w:b/>
          <w:sz w:val="20"/>
          <w:szCs w:val="20"/>
        </w:rPr>
        <w:t>Μιγκίρου</w:t>
      </w:r>
      <w:proofErr w:type="spellEnd"/>
    </w:p>
    <w:p w:rsidR="005D5407" w:rsidRPr="004B165B" w:rsidRDefault="000E01A1" w:rsidP="004B165B">
      <w:pPr>
        <w:spacing w:line="360" w:lineRule="auto"/>
        <w:jc w:val="center"/>
        <w:rPr>
          <w:rFonts w:ascii="Tahoma" w:hAnsi="Tahoma" w:cs="Tahoma"/>
          <w:b/>
          <w:sz w:val="20"/>
          <w:szCs w:val="20"/>
        </w:rPr>
      </w:pPr>
      <w:proofErr w:type="spellStart"/>
      <w:r w:rsidRPr="004B165B">
        <w:rPr>
          <w:rFonts w:ascii="Tahoma" w:hAnsi="Tahoma" w:cs="Tahoma"/>
          <w:b/>
          <w:sz w:val="20"/>
          <w:szCs w:val="20"/>
        </w:rPr>
        <w:t>Αν.Προϊσταμένη</w:t>
      </w:r>
      <w:proofErr w:type="spellEnd"/>
      <w:r w:rsidRPr="004B165B">
        <w:rPr>
          <w:rFonts w:ascii="Tahoma" w:hAnsi="Tahoma" w:cs="Tahoma"/>
          <w:b/>
          <w:sz w:val="20"/>
          <w:szCs w:val="20"/>
        </w:rPr>
        <w:t xml:space="preserve"> Τμήματος </w:t>
      </w:r>
      <w:proofErr w:type="spellStart"/>
      <w:r w:rsidRPr="004B165B">
        <w:rPr>
          <w:rFonts w:ascii="Tahoma" w:hAnsi="Tahoma" w:cs="Tahoma"/>
          <w:b/>
          <w:sz w:val="20"/>
          <w:szCs w:val="20"/>
        </w:rPr>
        <w:t>Κηποτεχνίας</w:t>
      </w:r>
      <w:proofErr w:type="spellEnd"/>
    </w:p>
    <w:sectPr w:rsidR="005D5407" w:rsidRPr="004B165B" w:rsidSect="00ED2CC6">
      <w:footerReference w:type="even" r:id="rId7"/>
      <w:footerReference w:type="default" r:id="rId8"/>
      <w:pgSz w:w="11906" w:h="16838"/>
      <w:pgMar w:top="1440" w:right="1800" w:bottom="161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ECA" w:rsidRDefault="00BE3ECA">
      <w:r>
        <w:separator/>
      </w:r>
    </w:p>
  </w:endnote>
  <w:endnote w:type="continuationSeparator" w:id="0">
    <w:p w:rsidR="00BE3ECA" w:rsidRDefault="00BE3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C" w:rsidRDefault="008D3F1A" w:rsidP="000E098A">
    <w:pPr>
      <w:pStyle w:val="a4"/>
      <w:framePr w:wrap="around" w:vAnchor="text" w:hAnchor="margin" w:xAlign="right" w:y="1"/>
      <w:rPr>
        <w:rStyle w:val="a5"/>
      </w:rPr>
    </w:pPr>
    <w:r>
      <w:rPr>
        <w:rStyle w:val="a5"/>
      </w:rPr>
      <w:fldChar w:fldCharType="begin"/>
    </w:r>
    <w:r w:rsidR="003D436C">
      <w:rPr>
        <w:rStyle w:val="a5"/>
      </w:rPr>
      <w:instrText xml:space="preserve">PAGE  </w:instrText>
    </w:r>
    <w:r>
      <w:rPr>
        <w:rStyle w:val="a5"/>
      </w:rPr>
      <w:fldChar w:fldCharType="end"/>
    </w:r>
  </w:p>
  <w:p w:rsidR="003D436C" w:rsidRDefault="003D436C" w:rsidP="005662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C" w:rsidRDefault="008D3F1A" w:rsidP="000E098A">
    <w:pPr>
      <w:pStyle w:val="a4"/>
      <w:framePr w:wrap="around" w:vAnchor="text" w:hAnchor="margin" w:xAlign="right" w:y="1"/>
      <w:rPr>
        <w:rStyle w:val="a5"/>
      </w:rPr>
    </w:pPr>
    <w:r>
      <w:rPr>
        <w:rStyle w:val="a5"/>
      </w:rPr>
      <w:fldChar w:fldCharType="begin"/>
    </w:r>
    <w:r w:rsidR="003D436C">
      <w:rPr>
        <w:rStyle w:val="a5"/>
      </w:rPr>
      <w:instrText xml:space="preserve">PAGE  </w:instrText>
    </w:r>
    <w:r>
      <w:rPr>
        <w:rStyle w:val="a5"/>
      </w:rPr>
      <w:fldChar w:fldCharType="separate"/>
    </w:r>
    <w:r w:rsidR="004B165B">
      <w:rPr>
        <w:rStyle w:val="a5"/>
        <w:noProof/>
      </w:rPr>
      <w:t>10</w:t>
    </w:r>
    <w:r>
      <w:rPr>
        <w:rStyle w:val="a5"/>
      </w:rPr>
      <w:fldChar w:fldCharType="end"/>
    </w:r>
  </w:p>
  <w:p w:rsidR="003D436C" w:rsidRDefault="003D436C" w:rsidP="005662E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ECA" w:rsidRDefault="00BE3ECA">
      <w:r>
        <w:separator/>
      </w:r>
    </w:p>
  </w:footnote>
  <w:footnote w:type="continuationSeparator" w:id="0">
    <w:p w:rsidR="00BE3ECA" w:rsidRDefault="00BE3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495"/>
    <w:multiLevelType w:val="multilevel"/>
    <w:tmpl w:val="134810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F42967"/>
    <w:multiLevelType w:val="hybridMultilevel"/>
    <w:tmpl w:val="AD949CC8"/>
    <w:lvl w:ilvl="0" w:tplc="2DC2D75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CB33415"/>
    <w:multiLevelType w:val="hybridMultilevel"/>
    <w:tmpl w:val="E1284430"/>
    <w:lvl w:ilvl="0" w:tplc="04080005">
      <w:start w:val="1"/>
      <w:numFmt w:val="bullet"/>
      <w:lvlText w:val=""/>
      <w:lvlJc w:val="left"/>
      <w:pPr>
        <w:tabs>
          <w:tab w:val="num" w:pos="780"/>
        </w:tabs>
        <w:ind w:left="780" w:hanging="360"/>
      </w:pPr>
      <w:rPr>
        <w:rFonts w:ascii="Wingdings" w:hAnsi="Wingdings"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start w:val="1"/>
      <w:numFmt w:val="bullet"/>
      <w:lvlText w:val=""/>
      <w:lvlJc w:val="left"/>
      <w:pPr>
        <w:tabs>
          <w:tab w:val="num" w:pos="2220"/>
        </w:tabs>
        <w:ind w:left="2220" w:hanging="360"/>
      </w:pPr>
      <w:rPr>
        <w:rFonts w:ascii="Wingdings" w:hAnsi="Wingdings" w:hint="default"/>
      </w:rPr>
    </w:lvl>
    <w:lvl w:ilvl="3" w:tplc="5D6437F0">
      <w:start w:val="1"/>
      <w:numFmt w:val="bullet"/>
      <w:lvlText w:val=""/>
      <w:lvlJc w:val="left"/>
      <w:pPr>
        <w:tabs>
          <w:tab w:val="num" w:pos="2940"/>
        </w:tabs>
        <w:ind w:left="2940" w:hanging="360"/>
      </w:pPr>
      <w:rPr>
        <w:rFonts w:ascii="Wingdings" w:hAnsi="Wingdings" w:hint="default"/>
        <w:color w:val="000000"/>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
    <w:nsid w:val="1E9911BA"/>
    <w:multiLevelType w:val="hybridMultilevel"/>
    <w:tmpl w:val="83745CFE"/>
    <w:lvl w:ilvl="0" w:tplc="572A618A">
      <w:numFmt w:val="bullet"/>
      <w:lvlText w:val="-"/>
      <w:lvlJc w:val="left"/>
      <w:pPr>
        <w:tabs>
          <w:tab w:val="num" w:pos="720"/>
        </w:tabs>
        <w:ind w:left="720" w:hanging="360"/>
      </w:pPr>
      <w:rPr>
        <w:rFonts w:ascii="Calibri" w:eastAsia="Arial" w:hAnsi="Calibri"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0FA4923"/>
    <w:multiLevelType w:val="hybridMultilevel"/>
    <w:tmpl w:val="8A880CAC"/>
    <w:lvl w:ilvl="0" w:tplc="9CCCEF94">
      <w:start w:val="3"/>
      <w:numFmt w:val="bullet"/>
      <w:lvlText w:val="-"/>
      <w:lvlJc w:val="left"/>
      <w:pPr>
        <w:tabs>
          <w:tab w:val="num" w:pos="720"/>
        </w:tabs>
        <w:ind w:left="720" w:hanging="360"/>
      </w:pPr>
      <w:rPr>
        <w:rFonts w:ascii="Times New Roman" w:eastAsia="Times New Roman" w:hAnsi="Times New Roman" w:cs="Times New Roman"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18E6B14"/>
    <w:multiLevelType w:val="multilevel"/>
    <w:tmpl w:val="47505548"/>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7171DF"/>
    <w:multiLevelType w:val="multilevel"/>
    <w:tmpl w:val="C5FABAD0"/>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197748"/>
    <w:multiLevelType w:val="hybridMultilevel"/>
    <w:tmpl w:val="C62AAD5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D1A79D1"/>
    <w:multiLevelType w:val="hybridMultilevel"/>
    <w:tmpl w:val="4A5C1D86"/>
    <w:lvl w:ilvl="0" w:tplc="3BFEEB9A">
      <w:start w:val="1"/>
      <w:numFmt w:val="decimal"/>
      <w:lvlText w:val="%1)"/>
      <w:lvlJc w:val="left"/>
      <w:pPr>
        <w:tabs>
          <w:tab w:val="num" w:pos="720"/>
        </w:tabs>
        <w:ind w:left="720" w:hanging="360"/>
      </w:pPr>
      <w:rPr>
        <w:rFonts w:cs="Times New Roman" w:hint="default"/>
      </w:rPr>
    </w:lvl>
    <w:lvl w:ilvl="1" w:tplc="04080005">
      <w:start w:val="1"/>
      <w:numFmt w:val="bullet"/>
      <w:lvlText w:val=""/>
      <w:lvlJc w:val="left"/>
      <w:pPr>
        <w:tabs>
          <w:tab w:val="num" w:pos="1440"/>
        </w:tabs>
        <w:ind w:left="1440" w:hanging="360"/>
      </w:pPr>
      <w:rPr>
        <w:rFonts w:ascii="Wingdings" w:hAnsi="Wingdings" w:hint="default"/>
      </w:rPr>
    </w:lvl>
    <w:lvl w:ilvl="2" w:tplc="5D6437F0">
      <w:start w:val="1"/>
      <w:numFmt w:val="bullet"/>
      <w:lvlText w:val=""/>
      <w:lvlJc w:val="left"/>
      <w:pPr>
        <w:tabs>
          <w:tab w:val="num" w:pos="2340"/>
        </w:tabs>
        <w:ind w:left="2340" w:hanging="360"/>
      </w:pPr>
      <w:rPr>
        <w:rFonts w:ascii="Wingdings" w:hAnsi="Wingdings" w:hint="default"/>
        <w:color w:val="000000"/>
      </w:rPr>
    </w:lvl>
    <w:lvl w:ilvl="3" w:tplc="04080005">
      <w:start w:val="1"/>
      <w:numFmt w:val="bullet"/>
      <w:lvlText w:val=""/>
      <w:lvlJc w:val="left"/>
      <w:pPr>
        <w:tabs>
          <w:tab w:val="num" w:pos="2880"/>
        </w:tabs>
        <w:ind w:left="2880" w:hanging="360"/>
      </w:pPr>
      <w:rPr>
        <w:rFonts w:ascii="Wingdings" w:hAnsi="Wingding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19E2EAE"/>
    <w:multiLevelType w:val="hybridMultilevel"/>
    <w:tmpl w:val="037E51FA"/>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6EE7AA2"/>
    <w:multiLevelType w:val="hybridMultilevel"/>
    <w:tmpl w:val="47505548"/>
    <w:lvl w:ilvl="0" w:tplc="38269A48">
      <w:start w:val="1"/>
      <w:numFmt w:val="decimal"/>
      <w:lvlText w:val="%1)"/>
      <w:lvlJc w:val="left"/>
      <w:pPr>
        <w:tabs>
          <w:tab w:val="num" w:pos="720"/>
        </w:tabs>
        <w:ind w:left="720" w:hanging="360"/>
      </w:pPr>
      <w:rPr>
        <w:rFonts w:hint="default"/>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928612B"/>
    <w:multiLevelType w:val="hybridMultilevel"/>
    <w:tmpl w:val="FA82D086"/>
    <w:lvl w:ilvl="0" w:tplc="7068B19C">
      <w:start w:val="1"/>
      <w:numFmt w:val="bullet"/>
      <w:lvlText w:val="√"/>
      <w:lvlJc w:val="left"/>
      <w:pPr>
        <w:tabs>
          <w:tab w:val="num" w:pos="2340"/>
        </w:tabs>
        <w:ind w:left="2340" w:hanging="360"/>
      </w:pPr>
      <w:rPr>
        <w:rFonts w:ascii="High Tower Text" w:hAnsi="High Tower Text"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2">
    <w:nsid w:val="3D5A5695"/>
    <w:multiLevelType w:val="multilevel"/>
    <w:tmpl w:val="BD2E183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20554A"/>
    <w:multiLevelType w:val="hybridMultilevel"/>
    <w:tmpl w:val="6F48A8E8"/>
    <w:lvl w:ilvl="0" w:tplc="5D6437F0">
      <w:start w:val="1"/>
      <w:numFmt w:val="bullet"/>
      <w:lvlText w:val=""/>
      <w:lvlJc w:val="left"/>
      <w:pPr>
        <w:tabs>
          <w:tab w:val="num" w:pos="360"/>
        </w:tabs>
        <w:ind w:left="360" w:hanging="360"/>
      </w:pPr>
      <w:rPr>
        <w:rFonts w:ascii="Wingdings" w:hAnsi="Wingdings" w:hint="default"/>
        <w:color w:val="000000"/>
      </w:rPr>
    </w:lvl>
    <w:lvl w:ilvl="1" w:tplc="04080003" w:tentative="1">
      <w:start w:val="1"/>
      <w:numFmt w:val="bullet"/>
      <w:lvlText w:val="o"/>
      <w:lvlJc w:val="left"/>
      <w:pPr>
        <w:tabs>
          <w:tab w:val="num" w:pos="75"/>
        </w:tabs>
        <w:ind w:left="75" w:hanging="360"/>
      </w:pPr>
      <w:rPr>
        <w:rFonts w:ascii="Courier New" w:hAnsi="Courier New" w:cs="Courier New" w:hint="default"/>
      </w:rPr>
    </w:lvl>
    <w:lvl w:ilvl="2" w:tplc="04080005" w:tentative="1">
      <w:start w:val="1"/>
      <w:numFmt w:val="bullet"/>
      <w:lvlText w:val=""/>
      <w:lvlJc w:val="left"/>
      <w:pPr>
        <w:tabs>
          <w:tab w:val="num" w:pos="795"/>
        </w:tabs>
        <w:ind w:left="795" w:hanging="360"/>
      </w:pPr>
      <w:rPr>
        <w:rFonts w:ascii="Wingdings" w:hAnsi="Wingdings" w:hint="default"/>
      </w:rPr>
    </w:lvl>
    <w:lvl w:ilvl="3" w:tplc="04080001" w:tentative="1">
      <w:start w:val="1"/>
      <w:numFmt w:val="bullet"/>
      <w:lvlText w:val=""/>
      <w:lvlJc w:val="left"/>
      <w:pPr>
        <w:tabs>
          <w:tab w:val="num" w:pos="1515"/>
        </w:tabs>
        <w:ind w:left="1515" w:hanging="360"/>
      </w:pPr>
      <w:rPr>
        <w:rFonts w:ascii="Symbol" w:hAnsi="Symbol" w:hint="default"/>
      </w:rPr>
    </w:lvl>
    <w:lvl w:ilvl="4" w:tplc="04080003" w:tentative="1">
      <w:start w:val="1"/>
      <w:numFmt w:val="bullet"/>
      <w:lvlText w:val="o"/>
      <w:lvlJc w:val="left"/>
      <w:pPr>
        <w:tabs>
          <w:tab w:val="num" w:pos="2235"/>
        </w:tabs>
        <w:ind w:left="2235" w:hanging="360"/>
      </w:pPr>
      <w:rPr>
        <w:rFonts w:ascii="Courier New" w:hAnsi="Courier New" w:cs="Courier New" w:hint="default"/>
      </w:rPr>
    </w:lvl>
    <w:lvl w:ilvl="5" w:tplc="04080005" w:tentative="1">
      <w:start w:val="1"/>
      <w:numFmt w:val="bullet"/>
      <w:lvlText w:val=""/>
      <w:lvlJc w:val="left"/>
      <w:pPr>
        <w:tabs>
          <w:tab w:val="num" w:pos="2955"/>
        </w:tabs>
        <w:ind w:left="2955" w:hanging="360"/>
      </w:pPr>
      <w:rPr>
        <w:rFonts w:ascii="Wingdings" w:hAnsi="Wingdings" w:hint="default"/>
      </w:rPr>
    </w:lvl>
    <w:lvl w:ilvl="6" w:tplc="04080001" w:tentative="1">
      <w:start w:val="1"/>
      <w:numFmt w:val="bullet"/>
      <w:lvlText w:val=""/>
      <w:lvlJc w:val="left"/>
      <w:pPr>
        <w:tabs>
          <w:tab w:val="num" w:pos="3675"/>
        </w:tabs>
        <w:ind w:left="3675" w:hanging="360"/>
      </w:pPr>
      <w:rPr>
        <w:rFonts w:ascii="Symbol" w:hAnsi="Symbol" w:hint="default"/>
      </w:rPr>
    </w:lvl>
    <w:lvl w:ilvl="7" w:tplc="04080003" w:tentative="1">
      <w:start w:val="1"/>
      <w:numFmt w:val="bullet"/>
      <w:lvlText w:val="o"/>
      <w:lvlJc w:val="left"/>
      <w:pPr>
        <w:tabs>
          <w:tab w:val="num" w:pos="4395"/>
        </w:tabs>
        <w:ind w:left="4395" w:hanging="360"/>
      </w:pPr>
      <w:rPr>
        <w:rFonts w:ascii="Courier New" w:hAnsi="Courier New" w:cs="Courier New" w:hint="default"/>
      </w:rPr>
    </w:lvl>
    <w:lvl w:ilvl="8" w:tplc="04080005" w:tentative="1">
      <w:start w:val="1"/>
      <w:numFmt w:val="bullet"/>
      <w:lvlText w:val=""/>
      <w:lvlJc w:val="left"/>
      <w:pPr>
        <w:tabs>
          <w:tab w:val="num" w:pos="5115"/>
        </w:tabs>
        <w:ind w:left="5115" w:hanging="360"/>
      </w:pPr>
      <w:rPr>
        <w:rFonts w:ascii="Wingdings" w:hAnsi="Wingdings" w:hint="default"/>
      </w:rPr>
    </w:lvl>
  </w:abstractNum>
  <w:abstractNum w:abstractNumId="14">
    <w:nsid w:val="4E746F30"/>
    <w:multiLevelType w:val="hybridMultilevel"/>
    <w:tmpl w:val="78D4DED0"/>
    <w:lvl w:ilvl="0" w:tplc="9544E85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F07737B"/>
    <w:multiLevelType w:val="hybridMultilevel"/>
    <w:tmpl w:val="C9FAF7D2"/>
    <w:lvl w:ilvl="0" w:tplc="0408000F">
      <w:start w:val="1"/>
      <w:numFmt w:val="decimal"/>
      <w:lvlText w:val="%1."/>
      <w:lvlJc w:val="left"/>
      <w:pPr>
        <w:tabs>
          <w:tab w:val="num" w:pos="720"/>
        </w:tabs>
        <w:ind w:left="72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2596B56"/>
    <w:multiLevelType w:val="hybridMultilevel"/>
    <w:tmpl w:val="984AF836"/>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D043015"/>
    <w:multiLevelType w:val="hybridMultilevel"/>
    <w:tmpl w:val="E6168B8C"/>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3FF6BC2"/>
    <w:multiLevelType w:val="hybridMultilevel"/>
    <w:tmpl w:val="1396C9C4"/>
    <w:lvl w:ilvl="0" w:tplc="04080011">
      <w:start w:val="3"/>
      <w:numFmt w:val="decimal"/>
      <w:lvlText w:val="%1)"/>
      <w:lvlJc w:val="left"/>
      <w:pPr>
        <w:tabs>
          <w:tab w:val="num" w:pos="720"/>
        </w:tabs>
        <w:ind w:left="720" w:hanging="360"/>
      </w:pPr>
      <w:rPr>
        <w:rFonts w:hint="default"/>
      </w:rPr>
    </w:lvl>
    <w:lvl w:ilvl="1" w:tplc="1A6C0858">
      <w:numFmt w:val="bullet"/>
      <w:lvlText w:val="-"/>
      <w:lvlJc w:val="left"/>
      <w:pPr>
        <w:tabs>
          <w:tab w:val="num" w:pos="360"/>
        </w:tabs>
        <w:ind w:left="360" w:hanging="360"/>
      </w:pPr>
      <w:rPr>
        <w:rFonts w:ascii="Calibri" w:eastAsia="Arial" w:hAnsi="Calibri" w:cs="Aria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D133795"/>
    <w:multiLevelType w:val="hybridMultilevel"/>
    <w:tmpl w:val="8B4A1378"/>
    <w:lvl w:ilvl="0" w:tplc="3476DC9C">
      <w:start w:val="1"/>
      <w:numFmt w:val="decimal"/>
      <w:lvlText w:val="%1)"/>
      <w:lvlJc w:val="left"/>
      <w:pPr>
        <w:tabs>
          <w:tab w:val="num" w:pos="720"/>
        </w:tabs>
        <w:ind w:left="720" w:hanging="360"/>
      </w:pPr>
      <w:rPr>
        <w:rFonts w:cs="Times New Roman" w:hint="default"/>
        <w:b/>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3"/>
  </w:num>
  <w:num w:numId="4">
    <w:abstractNumId w:val="17"/>
  </w:num>
  <w:num w:numId="5">
    <w:abstractNumId w:val="19"/>
  </w:num>
  <w:num w:numId="6">
    <w:abstractNumId w:val="0"/>
  </w:num>
  <w:num w:numId="7">
    <w:abstractNumId w:val="2"/>
  </w:num>
  <w:num w:numId="8">
    <w:abstractNumId w:val="12"/>
  </w:num>
  <w:num w:numId="9">
    <w:abstractNumId w:val="10"/>
  </w:num>
  <w:num w:numId="10">
    <w:abstractNumId w:val="5"/>
  </w:num>
  <w:num w:numId="11">
    <w:abstractNumId w:val="8"/>
  </w:num>
  <w:num w:numId="12">
    <w:abstractNumId w:val="9"/>
  </w:num>
  <w:num w:numId="13">
    <w:abstractNumId w:val="7"/>
  </w:num>
  <w:num w:numId="14">
    <w:abstractNumId w:val="6"/>
  </w:num>
  <w:num w:numId="15">
    <w:abstractNumId w:val="18"/>
  </w:num>
  <w:num w:numId="16">
    <w:abstractNumId w:val="4"/>
  </w:num>
  <w:num w:numId="17">
    <w:abstractNumId w:val="1"/>
  </w:num>
  <w:num w:numId="18">
    <w:abstractNumId w:val="11"/>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85278"/>
    <w:rsid w:val="00041B45"/>
    <w:rsid w:val="00043E79"/>
    <w:rsid w:val="00060701"/>
    <w:rsid w:val="00077E36"/>
    <w:rsid w:val="000901F8"/>
    <w:rsid w:val="000B7320"/>
    <w:rsid w:val="000E01A1"/>
    <w:rsid w:val="000E098A"/>
    <w:rsid w:val="000E71DC"/>
    <w:rsid w:val="001043CA"/>
    <w:rsid w:val="00111A64"/>
    <w:rsid w:val="00116750"/>
    <w:rsid w:val="00126695"/>
    <w:rsid w:val="0016424D"/>
    <w:rsid w:val="001701BF"/>
    <w:rsid w:val="001744B6"/>
    <w:rsid w:val="00190864"/>
    <w:rsid w:val="001B2BF4"/>
    <w:rsid w:val="001E18C3"/>
    <w:rsid w:val="00216A28"/>
    <w:rsid w:val="00217B11"/>
    <w:rsid w:val="0023453A"/>
    <w:rsid w:val="00281E25"/>
    <w:rsid w:val="002B3D56"/>
    <w:rsid w:val="002D58CE"/>
    <w:rsid w:val="002E7593"/>
    <w:rsid w:val="00302807"/>
    <w:rsid w:val="00327595"/>
    <w:rsid w:val="003328C4"/>
    <w:rsid w:val="00343FA1"/>
    <w:rsid w:val="003441F8"/>
    <w:rsid w:val="00345C74"/>
    <w:rsid w:val="00362BA4"/>
    <w:rsid w:val="00377906"/>
    <w:rsid w:val="0039427F"/>
    <w:rsid w:val="003A2BBC"/>
    <w:rsid w:val="003A447B"/>
    <w:rsid w:val="003B16A2"/>
    <w:rsid w:val="003C3938"/>
    <w:rsid w:val="003C3B76"/>
    <w:rsid w:val="003D0313"/>
    <w:rsid w:val="003D436C"/>
    <w:rsid w:val="003D452B"/>
    <w:rsid w:val="00403CEF"/>
    <w:rsid w:val="0042370B"/>
    <w:rsid w:val="00436DD3"/>
    <w:rsid w:val="00487708"/>
    <w:rsid w:val="004A2A50"/>
    <w:rsid w:val="004B165B"/>
    <w:rsid w:val="004B51E4"/>
    <w:rsid w:val="004E17EB"/>
    <w:rsid w:val="0051034C"/>
    <w:rsid w:val="0051289E"/>
    <w:rsid w:val="00516DAE"/>
    <w:rsid w:val="005370B8"/>
    <w:rsid w:val="005463BC"/>
    <w:rsid w:val="005662EF"/>
    <w:rsid w:val="005778AA"/>
    <w:rsid w:val="005D0B12"/>
    <w:rsid w:val="005D4A6E"/>
    <w:rsid w:val="005D5407"/>
    <w:rsid w:val="005D7727"/>
    <w:rsid w:val="005E70E1"/>
    <w:rsid w:val="005F555F"/>
    <w:rsid w:val="006024B0"/>
    <w:rsid w:val="006373A1"/>
    <w:rsid w:val="00653D29"/>
    <w:rsid w:val="00673B12"/>
    <w:rsid w:val="006B5926"/>
    <w:rsid w:val="006C0545"/>
    <w:rsid w:val="006C65A8"/>
    <w:rsid w:val="006D16D7"/>
    <w:rsid w:val="006D2493"/>
    <w:rsid w:val="006D5F78"/>
    <w:rsid w:val="00711F59"/>
    <w:rsid w:val="0072688F"/>
    <w:rsid w:val="007504A9"/>
    <w:rsid w:val="007638B4"/>
    <w:rsid w:val="00785278"/>
    <w:rsid w:val="007B213B"/>
    <w:rsid w:val="007C299F"/>
    <w:rsid w:val="007F06E5"/>
    <w:rsid w:val="008B345D"/>
    <w:rsid w:val="008C3BCE"/>
    <w:rsid w:val="008C3F19"/>
    <w:rsid w:val="008C695E"/>
    <w:rsid w:val="008D3F1A"/>
    <w:rsid w:val="008E4816"/>
    <w:rsid w:val="008F1CC4"/>
    <w:rsid w:val="008F5DB5"/>
    <w:rsid w:val="00912C78"/>
    <w:rsid w:val="00914FA6"/>
    <w:rsid w:val="00921990"/>
    <w:rsid w:val="009238C0"/>
    <w:rsid w:val="009409C1"/>
    <w:rsid w:val="00941135"/>
    <w:rsid w:val="0095211C"/>
    <w:rsid w:val="0097109B"/>
    <w:rsid w:val="00986709"/>
    <w:rsid w:val="009939ED"/>
    <w:rsid w:val="009A5F00"/>
    <w:rsid w:val="009B0882"/>
    <w:rsid w:val="009B53AC"/>
    <w:rsid w:val="009C22A5"/>
    <w:rsid w:val="009D224B"/>
    <w:rsid w:val="009D3CA4"/>
    <w:rsid w:val="00A0058E"/>
    <w:rsid w:val="00A37CA4"/>
    <w:rsid w:val="00A445C9"/>
    <w:rsid w:val="00A630A4"/>
    <w:rsid w:val="00A8130B"/>
    <w:rsid w:val="00A841B6"/>
    <w:rsid w:val="00AB737F"/>
    <w:rsid w:val="00AC0398"/>
    <w:rsid w:val="00AC7C91"/>
    <w:rsid w:val="00AD22EE"/>
    <w:rsid w:val="00AD292F"/>
    <w:rsid w:val="00B21851"/>
    <w:rsid w:val="00B43B62"/>
    <w:rsid w:val="00B43FC1"/>
    <w:rsid w:val="00B6157D"/>
    <w:rsid w:val="00B72F35"/>
    <w:rsid w:val="00BA256D"/>
    <w:rsid w:val="00BA5E28"/>
    <w:rsid w:val="00BE3ECA"/>
    <w:rsid w:val="00BF38BB"/>
    <w:rsid w:val="00C06EB0"/>
    <w:rsid w:val="00C16E73"/>
    <w:rsid w:val="00C26DBF"/>
    <w:rsid w:val="00C618B5"/>
    <w:rsid w:val="00C74FA9"/>
    <w:rsid w:val="00C7505B"/>
    <w:rsid w:val="00C937F1"/>
    <w:rsid w:val="00CA0C9F"/>
    <w:rsid w:val="00CB4097"/>
    <w:rsid w:val="00CC2B48"/>
    <w:rsid w:val="00CD0B54"/>
    <w:rsid w:val="00CD2968"/>
    <w:rsid w:val="00CE39D1"/>
    <w:rsid w:val="00CE43C8"/>
    <w:rsid w:val="00CF6143"/>
    <w:rsid w:val="00D26238"/>
    <w:rsid w:val="00D316F1"/>
    <w:rsid w:val="00D84DE8"/>
    <w:rsid w:val="00D90F5D"/>
    <w:rsid w:val="00D91397"/>
    <w:rsid w:val="00DB40E9"/>
    <w:rsid w:val="00DC5406"/>
    <w:rsid w:val="00DF34FA"/>
    <w:rsid w:val="00E0593C"/>
    <w:rsid w:val="00E26D54"/>
    <w:rsid w:val="00E57A71"/>
    <w:rsid w:val="00E64C3C"/>
    <w:rsid w:val="00E716B7"/>
    <w:rsid w:val="00E76084"/>
    <w:rsid w:val="00ED2CC6"/>
    <w:rsid w:val="00EE62D2"/>
    <w:rsid w:val="00EF2937"/>
    <w:rsid w:val="00EF6533"/>
    <w:rsid w:val="00F2016E"/>
    <w:rsid w:val="00F2649A"/>
    <w:rsid w:val="00F91169"/>
    <w:rsid w:val="00F94728"/>
    <w:rsid w:val="00FA15D3"/>
    <w:rsid w:val="00FA79A1"/>
    <w:rsid w:val="00FC03C3"/>
    <w:rsid w:val="00FD2BA4"/>
    <w:rsid w:val="00FD6BD1"/>
    <w:rsid w:val="00FE6B88"/>
    <w:rsid w:val="00FF04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F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60701"/>
    <w:pPr>
      <w:tabs>
        <w:tab w:val="right" w:pos="8640"/>
      </w:tabs>
      <w:spacing w:before="100" w:beforeAutospacing="1" w:after="100" w:afterAutospacing="1"/>
      <w:jc w:val="both"/>
    </w:pPr>
    <w:rPr>
      <w:rFonts w:ascii="Garamond" w:hAnsi="Garamond"/>
      <w:spacing w:val="-2"/>
      <w:lang w:val="en-US"/>
    </w:rPr>
  </w:style>
  <w:style w:type="paragraph" w:styleId="a3">
    <w:name w:val="Balloon Text"/>
    <w:basedOn w:val="a"/>
    <w:semiHidden/>
    <w:rsid w:val="00F94728"/>
    <w:rPr>
      <w:rFonts w:ascii="Tahoma" w:hAnsi="Tahoma" w:cs="Tahoma"/>
      <w:sz w:val="16"/>
      <w:szCs w:val="16"/>
    </w:rPr>
  </w:style>
  <w:style w:type="paragraph" w:styleId="a4">
    <w:name w:val="footer"/>
    <w:basedOn w:val="a"/>
    <w:rsid w:val="005662EF"/>
    <w:pPr>
      <w:tabs>
        <w:tab w:val="center" w:pos="4153"/>
        <w:tab w:val="right" w:pos="8306"/>
      </w:tabs>
    </w:pPr>
  </w:style>
  <w:style w:type="character" w:styleId="a5">
    <w:name w:val="page number"/>
    <w:basedOn w:val="a0"/>
    <w:rsid w:val="005662EF"/>
  </w:style>
  <w:style w:type="paragraph" w:styleId="2">
    <w:name w:val="Body Text Indent 2"/>
    <w:basedOn w:val="a"/>
    <w:link w:val="2Char"/>
    <w:rsid w:val="009C22A5"/>
    <w:pPr>
      <w:suppressAutoHyphens/>
      <w:spacing w:after="120" w:line="480" w:lineRule="auto"/>
      <w:ind w:left="283"/>
    </w:pPr>
    <w:rPr>
      <w:lang w:val="en-US"/>
    </w:rPr>
  </w:style>
  <w:style w:type="character" w:customStyle="1" w:styleId="2Char">
    <w:name w:val="Σώμα κείμενου με εσοχή 2 Char"/>
    <w:basedOn w:val="a0"/>
    <w:link w:val="2"/>
    <w:semiHidden/>
    <w:locked/>
    <w:rsid w:val="009C22A5"/>
    <w:rPr>
      <w:sz w:val="24"/>
      <w:szCs w:val="24"/>
      <w:lang w:val="en-US" w:eastAsia="el-G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2520</Words>
  <Characters>14504</Characters>
  <Application>Microsoft Office Word</Application>
  <DocSecurity>0</DocSecurity>
  <Lines>120</Lines>
  <Paragraphs>33</Paragraphs>
  <ScaleCrop>false</ScaleCrop>
  <HeadingPairs>
    <vt:vector size="2" baseType="variant">
      <vt:variant>
        <vt:lpstr>Τίτλος</vt:lpstr>
      </vt:variant>
      <vt:variant>
        <vt:i4>1</vt:i4>
      </vt:variant>
    </vt:vector>
  </HeadingPairs>
  <TitlesOfParts>
    <vt:vector size="1" baseType="lpstr">
      <vt:lpstr>ΤΕΧΝΙΚΗ ΠΕΡΙΓΡΑΦΗ – ΤΕΧΝΙΚΕΣ ΠΡΟΔΙΑΓΡΑΦΕΣ</vt:lpstr>
    </vt:vector>
  </TitlesOfParts>
  <Company>AUA</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ΤΕΧΝΙΚΗ ΠΕΡΙΓΡΑΦΗ – ΤΕΧΝΙΚΕΣ ΠΡΟΔΙΑΓΡΑΦΕΣ</dc:title>
  <dc:creator>ETAIREIA</dc:creator>
  <cp:lastModifiedBy>user</cp:lastModifiedBy>
  <cp:revision>3</cp:revision>
  <cp:lastPrinted>2017-11-21T10:54:00Z</cp:lastPrinted>
  <dcterms:created xsi:type="dcterms:W3CDTF">2017-11-22T08:26:00Z</dcterms:created>
  <dcterms:modified xsi:type="dcterms:W3CDTF">2017-11-22T08:37:00Z</dcterms:modified>
</cp:coreProperties>
</file>